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8A47" w14:textId="6A2E5A8E" w:rsidR="00CE5994" w:rsidRPr="00F73976" w:rsidRDefault="00F73976" w:rsidP="00F73976">
      <w:pPr>
        <w:jc w:val="center"/>
        <w:rPr>
          <w:rFonts w:ascii="Aptos" w:hAnsi="Aptos"/>
          <w:sz w:val="40"/>
          <w:szCs w:val="40"/>
        </w:rPr>
      </w:pPr>
      <w:r w:rsidRPr="00F73976">
        <w:rPr>
          <w:rFonts w:ascii="Aptos" w:hAnsi="Aptos"/>
          <w:noProof/>
          <w:sz w:val="96"/>
          <w:szCs w:val="96"/>
        </w:rPr>
        <w:drawing>
          <wp:inline distT="0" distB="0" distL="0" distR="0" wp14:anchorId="0F54F871" wp14:editId="29B3B0CB">
            <wp:extent cx="3089885" cy="1449238"/>
            <wp:effectExtent l="0" t="0" r="0" b="0"/>
            <wp:docPr id="1045123242"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23242" name="Picture 1" descr="A red and black logo&#10;&#10;AI-generated content may be incorrect."/>
                    <pic:cNvPicPr/>
                  </pic:nvPicPr>
                  <pic:blipFill>
                    <a:blip r:embed="rId11"/>
                    <a:stretch>
                      <a:fillRect/>
                    </a:stretch>
                  </pic:blipFill>
                  <pic:spPr>
                    <a:xfrm>
                      <a:off x="0" y="0"/>
                      <a:ext cx="3105882" cy="1456741"/>
                    </a:xfrm>
                    <a:prstGeom prst="rect">
                      <a:avLst/>
                    </a:prstGeom>
                  </pic:spPr>
                </pic:pic>
              </a:graphicData>
            </a:graphic>
          </wp:inline>
        </w:drawing>
      </w:r>
    </w:p>
    <w:p w14:paraId="4A06D296" w14:textId="77777777" w:rsidR="00F73976" w:rsidRDefault="00F73976" w:rsidP="00F73976">
      <w:pPr>
        <w:jc w:val="center"/>
        <w:rPr>
          <w:rFonts w:ascii="Aptos" w:hAnsi="Aptos"/>
          <w:b/>
          <w:color w:val="C8102E"/>
          <w:sz w:val="40"/>
          <w:szCs w:val="40"/>
        </w:rPr>
      </w:pPr>
    </w:p>
    <w:p w14:paraId="73181D74" w14:textId="369DAF40" w:rsidR="00F73976" w:rsidRPr="00F73976" w:rsidRDefault="00F73976" w:rsidP="00F73976">
      <w:pPr>
        <w:jc w:val="center"/>
        <w:rPr>
          <w:rFonts w:ascii="Aptos" w:hAnsi="Aptos"/>
          <w:sz w:val="40"/>
          <w:szCs w:val="40"/>
        </w:rPr>
      </w:pPr>
      <w:r w:rsidRPr="00F73976">
        <w:rPr>
          <w:rFonts w:ascii="Aptos" w:hAnsi="Aptos"/>
          <w:b/>
          <w:color w:val="EE0000"/>
          <w:sz w:val="40"/>
          <w:szCs w:val="40"/>
        </w:rPr>
        <w:t>Request for Proposal (RFP)</w:t>
      </w:r>
      <w:r w:rsidRPr="00F73976">
        <w:rPr>
          <w:rFonts w:ascii="Aptos" w:hAnsi="Aptos"/>
          <w:b/>
          <w:color w:val="EE0000"/>
          <w:sz w:val="40"/>
          <w:szCs w:val="40"/>
        </w:rPr>
        <w:br/>
      </w:r>
      <w:r w:rsidR="003D2081">
        <w:rPr>
          <w:rFonts w:ascii="Aptos" w:hAnsi="Aptos"/>
          <w:b/>
          <w:color w:val="EE0000"/>
          <w:sz w:val="40"/>
          <w:szCs w:val="40"/>
        </w:rPr>
        <w:t>Annual Impact Reporting 25/26</w:t>
      </w:r>
    </w:p>
    <w:p w14:paraId="1BE3B1BF" w14:textId="77777777" w:rsidR="00F73976" w:rsidRPr="00F73976" w:rsidRDefault="00F73976" w:rsidP="00F73976">
      <w:pPr>
        <w:jc w:val="center"/>
        <w:rPr>
          <w:rFonts w:ascii="Aptos" w:hAnsi="Aptos"/>
          <w:sz w:val="24"/>
          <w:szCs w:val="24"/>
        </w:rPr>
      </w:pPr>
      <w:r w:rsidRPr="00F73976">
        <w:rPr>
          <w:rFonts w:ascii="Aptos" w:hAnsi="Aptos"/>
          <w:sz w:val="24"/>
          <w:szCs w:val="24"/>
        </w:rPr>
        <w:br/>
      </w:r>
    </w:p>
    <w:p w14:paraId="7F2ED77C" w14:textId="5C4B48CF" w:rsidR="00F73976" w:rsidRPr="00F73976" w:rsidRDefault="00F73976" w:rsidP="00F73976">
      <w:pPr>
        <w:jc w:val="center"/>
        <w:rPr>
          <w:rFonts w:ascii="Aptos" w:hAnsi="Aptos"/>
          <w:sz w:val="24"/>
          <w:szCs w:val="24"/>
        </w:rPr>
      </w:pPr>
      <w:r w:rsidRPr="560E4F71">
        <w:rPr>
          <w:rFonts w:ascii="Aptos" w:hAnsi="Aptos"/>
          <w:sz w:val="24"/>
          <w:szCs w:val="24"/>
        </w:rPr>
        <w:t>Issued:</w:t>
      </w:r>
      <w:r w:rsidR="21A5DE42" w:rsidRPr="560E4F71">
        <w:rPr>
          <w:rFonts w:ascii="Aptos" w:hAnsi="Aptos"/>
          <w:sz w:val="24"/>
          <w:szCs w:val="24"/>
        </w:rPr>
        <w:t xml:space="preserve"> 08</w:t>
      </w:r>
      <w:r w:rsidR="21A5DE42" w:rsidRPr="560E4F71">
        <w:rPr>
          <w:rFonts w:ascii="Aptos" w:hAnsi="Aptos"/>
          <w:sz w:val="24"/>
          <w:szCs w:val="24"/>
          <w:vertAlign w:val="superscript"/>
        </w:rPr>
        <w:t>th</w:t>
      </w:r>
      <w:r w:rsidR="21A5DE42" w:rsidRPr="560E4F71">
        <w:rPr>
          <w:rFonts w:ascii="Aptos" w:hAnsi="Aptos"/>
          <w:sz w:val="24"/>
          <w:szCs w:val="24"/>
        </w:rPr>
        <w:t xml:space="preserve"> January</w:t>
      </w:r>
      <w:r>
        <w:br/>
      </w:r>
      <w:r w:rsidRPr="560E4F71">
        <w:rPr>
          <w:rFonts w:ascii="Aptos" w:hAnsi="Aptos"/>
          <w:sz w:val="24"/>
          <w:szCs w:val="24"/>
        </w:rPr>
        <w:t xml:space="preserve">Response Deadline: 5pm, </w:t>
      </w:r>
      <w:r w:rsidR="6E85543C" w:rsidRPr="560E4F71">
        <w:rPr>
          <w:rFonts w:ascii="Aptos" w:hAnsi="Aptos"/>
          <w:sz w:val="24"/>
          <w:szCs w:val="24"/>
        </w:rPr>
        <w:t>25</w:t>
      </w:r>
      <w:r w:rsidR="6E85543C" w:rsidRPr="560E4F71">
        <w:rPr>
          <w:rFonts w:ascii="Aptos" w:hAnsi="Aptos"/>
          <w:sz w:val="24"/>
          <w:szCs w:val="24"/>
          <w:vertAlign w:val="superscript"/>
        </w:rPr>
        <w:t>th</w:t>
      </w:r>
      <w:r w:rsidR="6E85543C" w:rsidRPr="560E4F71">
        <w:rPr>
          <w:rFonts w:ascii="Aptos" w:hAnsi="Aptos"/>
          <w:sz w:val="24"/>
          <w:szCs w:val="24"/>
        </w:rPr>
        <w:t xml:space="preserve"> Febr</w:t>
      </w:r>
      <w:r w:rsidR="362F6043" w:rsidRPr="560E4F71">
        <w:rPr>
          <w:rFonts w:ascii="Aptos" w:hAnsi="Aptos"/>
          <w:sz w:val="24"/>
          <w:szCs w:val="24"/>
        </w:rPr>
        <w:t>uary</w:t>
      </w:r>
      <w:r w:rsidR="41322BC6" w:rsidRPr="560E4F71">
        <w:rPr>
          <w:rFonts w:ascii="Aptos" w:hAnsi="Aptos"/>
          <w:sz w:val="24"/>
          <w:szCs w:val="24"/>
        </w:rPr>
        <w:t xml:space="preserve"> </w:t>
      </w:r>
      <w:r w:rsidR="003D2081" w:rsidRPr="560E4F71">
        <w:rPr>
          <w:rFonts w:ascii="Aptos" w:hAnsi="Aptos"/>
          <w:sz w:val="24"/>
          <w:szCs w:val="24"/>
        </w:rPr>
        <w:t xml:space="preserve">2026 </w:t>
      </w:r>
    </w:p>
    <w:p w14:paraId="76DBD879" w14:textId="430DA2E9" w:rsidR="00CE5994" w:rsidRPr="00F73976" w:rsidRDefault="00CE5994">
      <w:pPr>
        <w:rPr>
          <w:rFonts w:ascii="Aptos" w:hAnsi="Aptos"/>
          <w:sz w:val="24"/>
          <w:szCs w:val="24"/>
        </w:rPr>
      </w:pPr>
    </w:p>
    <w:p w14:paraId="4F38BCA8" w14:textId="77777777" w:rsidR="00F73976" w:rsidRPr="00F73976" w:rsidRDefault="00F73976">
      <w:pPr>
        <w:rPr>
          <w:rFonts w:ascii="Aptos" w:hAnsi="Aptos"/>
          <w:sz w:val="24"/>
          <w:szCs w:val="24"/>
        </w:rPr>
      </w:pPr>
    </w:p>
    <w:p w14:paraId="7881B7F0" w14:textId="77777777" w:rsidR="00F73976" w:rsidRPr="00F73976" w:rsidRDefault="00F73976">
      <w:pPr>
        <w:rPr>
          <w:rFonts w:ascii="Aptos" w:hAnsi="Aptos"/>
          <w:sz w:val="24"/>
          <w:szCs w:val="24"/>
        </w:rPr>
      </w:pPr>
    </w:p>
    <w:p w14:paraId="2A07C926" w14:textId="77777777" w:rsidR="00F73976" w:rsidRPr="00F73976" w:rsidRDefault="00F73976">
      <w:pPr>
        <w:rPr>
          <w:rFonts w:ascii="Aptos" w:hAnsi="Aptos"/>
          <w:sz w:val="24"/>
          <w:szCs w:val="24"/>
        </w:rPr>
      </w:pPr>
    </w:p>
    <w:p w14:paraId="6448A6AD" w14:textId="77777777" w:rsidR="00F73976" w:rsidRPr="00F73976" w:rsidRDefault="00F73976">
      <w:pPr>
        <w:rPr>
          <w:rFonts w:ascii="Aptos" w:hAnsi="Aptos"/>
          <w:sz w:val="24"/>
          <w:szCs w:val="24"/>
        </w:rPr>
      </w:pPr>
    </w:p>
    <w:p w14:paraId="7797A34C" w14:textId="77777777" w:rsidR="00F73976" w:rsidRPr="00F73976" w:rsidRDefault="00F73976">
      <w:pPr>
        <w:rPr>
          <w:rFonts w:ascii="Aptos" w:hAnsi="Aptos"/>
          <w:sz w:val="24"/>
          <w:szCs w:val="24"/>
        </w:rPr>
      </w:pPr>
    </w:p>
    <w:p w14:paraId="094801EB" w14:textId="77777777" w:rsidR="00F73976" w:rsidRPr="00F73976" w:rsidRDefault="00F73976">
      <w:pPr>
        <w:rPr>
          <w:rFonts w:ascii="Aptos" w:hAnsi="Aptos"/>
          <w:sz w:val="24"/>
          <w:szCs w:val="24"/>
        </w:rPr>
      </w:pPr>
    </w:p>
    <w:p w14:paraId="4927068C" w14:textId="77777777" w:rsidR="00F73976" w:rsidRPr="00F73976" w:rsidRDefault="00F73976">
      <w:pPr>
        <w:rPr>
          <w:rFonts w:ascii="Aptos" w:hAnsi="Aptos"/>
          <w:sz w:val="24"/>
          <w:szCs w:val="24"/>
        </w:rPr>
      </w:pPr>
    </w:p>
    <w:p w14:paraId="3600F2EE" w14:textId="77777777" w:rsidR="00F73976" w:rsidRPr="00F73976" w:rsidRDefault="00F73976">
      <w:pPr>
        <w:rPr>
          <w:rFonts w:ascii="Aptos" w:hAnsi="Aptos"/>
          <w:sz w:val="24"/>
          <w:szCs w:val="24"/>
        </w:rPr>
      </w:pPr>
    </w:p>
    <w:p w14:paraId="57F4836B" w14:textId="77777777" w:rsidR="00F73976" w:rsidRPr="00F73976" w:rsidRDefault="00F73976">
      <w:pPr>
        <w:rPr>
          <w:rFonts w:ascii="Aptos" w:hAnsi="Aptos"/>
          <w:sz w:val="24"/>
          <w:szCs w:val="24"/>
        </w:rPr>
      </w:pPr>
    </w:p>
    <w:p w14:paraId="0FE10169" w14:textId="77777777" w:rsidR="00F73976" w:rsidRPr="00F73976" w:rsidRDefault="00F73976">
      <w:pPr>
        <w:rPr>
          <w:rFonts w:ascii="Aptos" w:hAnsi="Aptos"/>
          <w:sz w:val="24"/>
          <w:szCs w:val="24"/>
        </w:rPr>
      </w:pPr>
    </w:p>
    <w:p w14:paraId="3941BDDF" w14:textId="50664A8C" w:rsidR="560E4F71" w:rsidRDefault="560E4F71" w:rsidP="560E4F71">
      <w:pPr>
        <w:pStyle w:val="Heading3"/>
        <w:rPr>
          <w:rStyle w:val="Strong"/>
          <w:rFonts w:ascii="Aptos" w:hAnsi="Aptos"/>
          <w:b/>
          <w:bCs/>
          <w:sz w:val="24"/>
          <w:szCs w:val="24"/>
        </w:rPr>
      </w:pPr>
    </w:p>
    <w:p w14:paraId="502CB242" w14:textId="1E0D3EDE" w:rsidR="003D2081" w:rsidRPr="003D2081" w:rsidRDefault="003D2081" w:rsidP="560E4F71">
      <w:pPr>
        <w:pStyle w:val="Heading3"/>
        <w:rPr>
          <w:rFonts w:ascii="Aptos" w:eastAsia="Aptos" w:hAnsi="Aptos" w:cs="Aptos"/>
        </w:rPr>
      </w:pPr>
      <w:r w:rsidRPr="560E4F71">
        <w:rPr>
          <w:rStyle w:val="Strong"/>
          <w:rFonts w:ascii="Aptos" w:eastAsia="Aptos" w:hAnsi="Aptos" w:cs="Aptos"/>
          <w:b/>
          <w:bCs/>
        </w:rPr>
        <w:t>1. Introduction</w:t>
      </w:r>
    </w:p>
    <w:p w14:paraId="5DBF748D" w14:textId="53A3AAE2" w:rsidR="003D2081" w:rsidRPr="003D2081" w:rsidRDefault="003D2081" w:rsidP="560E4F71">
      <w:pPr>
        <w:pStyle w:val="NormalWeb"/>
        <w:shd w:val="clear" w:color="auto" w:fill="FFFFFF" w:themeFill="background1"/>
        <w:spacing w:before="0" w:beforeAutospacing="0" w:after="240" w:afterAutospacing="0"/>
        <w:rPr>
          <w:rFonts w:ascii="Aptos" w:eastAsia="Aptos" w:hAnsi="Aptos" w:cs="Aptos"/>
          <w:color w:val="111111"/>
          <w:sz w:val="22"/>
          <w:szCs w:val="22"/>
        </w:rPr>
      </w:pPr>
      <w:r w:rsidRPr="560E4F71">
        <w:rPr>
          <w:rFonts w:ascii="Aptos" w:eastAsia="Aptos" w:hAnsi="Aptos" w:cs="Aptos"/>
          <w:color w:val="000000" w:themeColor="text1"/>
          <w:sz w:val="22"/>
          <w:szCs w:val="22"/>
        </w:rPr>
        <w:t xml:space="preserve">Wembley Stadium Foundation (WSF) is the independent charitable foundation of Wembley Stadium, </w:t>
      </w:r>
      <w:r w:rsidR="02BDC62F" w:rsidRPr="560E4F71">
        <w:rPr>
          <w:rFonts w:ascii="Aptos" w:eastAsia="Aptos" w:hAnsi="Aptos" w:cs="Aptos"/>
          <w:color w:val="000000" w:themeColor="text1"/>
          <w:sz w:val="22"/>
          <w:szCs w:val="22"/>
        </w:rPr>
        <w:t>aiming to i</w:t>
      </w:r>
      <w:r w:rsidR="02BDC62F" w:rsidRPr="560E4F71">
        <w:rPr>
          <w:rFonts w:ascii="Aptos" w:eastAsia="Aptos" w:hAnsi="Aptos" w:cs="Aptos"/>
          <w:color w:val="111111"/>
          <w:sz w:val="22"/>
          <w:szCs w:val="22"/>
        </w:rPr>
        <w:t xml:space="preserve">nspiring, connect and transform lives through the power of our national stadium. </w:t>
      </w:r>
      <w:r w:rsidRPr="560E4F71">
        <w:rPr>
          <w:rFonts w:ascii="Aptos" w:eastAsia="Aptos" w:hAnsi="Aptos" w:cs="Aptos"/>
          <w:color w:val="000000" w:themeColor="text1"/>
          <w:sz w:val="22"/>
          <w:szCs w:val="22"/>
        </w:rPr>
        <w:t>Funded by 1% of all Wembley Stadium event revenue, WSF distributes funding through strategic grants, partnerships, and initiatives that promote</w:t>
      </w:r>
      <w:r w:rsidR="4762402E" w:rsidRPr="560E4F71">
        <w:rPr>
          <w:rFonts w:ascii="Aptos" w:eastAsia="Aptos" w:hAnsi="Aptos" w:cs="Aptos"/>
          <w:color w:val="111111"/>
          <w:sz w:val="22"/>
          <w:szCs w:val="22"/>
        </w:rPr>
        <w:t xml:space="preserve"> participation in sport, movement and the performing arts, with a particular focus on supporting young people facing barriers to access. By supporting communities both locally in our borough of Brent, and across the nation, we ensure that impact extends far beyond the stadium walls.</w:t>
      </w:r>
    </w:p>
    <w:p w14:paraId="0573AE63" w14:textId="28CB404A" w:rsidR="003D2081" w:rsidRPr="003D2081" w:rsidRDefault="003D2081" w:rsidP="560E4F71">
      <w:pPr>
        <w:pStyle w:val="NormalWeb"/>
        <w:rPr>
          <w:rFonts w:ascii="Aptos" w:eastAsia="Aptos" w:hAnsi="Aptos" w:cs="Aptos"/>
          <w:color w:val="000000"/>
          <w:sz w:val="22"/>
          <w:szCs w:val="22"/>
        </w:rPr>
      </w:pPr>
      <w:r w:rsidRPr="560E4F71">
        <w:rPr>
          <w:rFonts w:ascii="Aptos" w:eastAsia="Aptos" w:hAnsi="Aptos" w:cs="Aptos"/>
          <w:color w:val="000000" w:themeColor="text1"/>
          <w:sz w:val="22"/>
          <w:szCs w:val="22"/>
        </w:rPr>
        <w:t>As we continue to evolve our work under the</w:t>
      </w:r>
      <w:r w:rsidRPr="560E4F71">
        <w:rPr>
          <w:rStyle w:val="apple-converted-space"/>
          <w:rFonts w:ascii="Aptos" w:eastAsia="Aptos" w:hAnsi="Aptos" w:cs="Aptos"/>
          <w:color w:val="000000" w:themeColor="text1"/>
          <w:sz w:val="22"/>
          <w:szCs w:val="22"/>
        </w:rPr>
        <w:t> </w:t>
      </w:r>
      <w:r w:rsidRPr="560E4F71">
        <w:rPr>
          <w:rStyle w:val="Emphasis"/>
          <w:rFonts w:ascii="Aptos" w:eastAsia="Aptos" w:hAnsi="Aptos" w:cs="Aptos"/>
          <w:color w:val="000000" w:themeColor="text1"/>
          <w:sz w:val="22"/>
          <w:szCs w:val="22"/>
        </w:rPr>
        <w:t>“Anyone Can”</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strategy, WSF is seeking to commission an external consultant or agency to develop our</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Annual Impact</w:t>
      </w:r>
      <w:r w:rsidRPr="560E4F71">
        <w:rPr>
          <w:rStyle w:val="Strong"/>
          <w:rFonts w:ascii="Aptos" w:eastAsia="Aptos" w:hAnsi="Aptos" w:cs="Aptos"/>
          <w:color w:val="000000" w:themeColor="text1"/>
          <w:sz w:val="22"/>
          <w:szCs w:val="22"/>
        </w:rPr>
        <w:t xml:space="preserve"> </w:t>
      </w:r>
      <w:r w:rsidRPr="560E4F71">
        <w:rPr>
          <w:rStyle w:val="Strong"/>
          <w:rFonts w:ascii="Aptos" w:eastAsia="Aptos" w:hAnsi="Aptos" w:cs="Aptos"/>
          <w:b w:val="0"/>
          <w:bCs w:val="0"/>
          <w:color w:val="000000" w:themeColor="text1"/>
          <w:sz w:val="22"/>
          <w:szCs w:val="22"/>
        </w:rPr>
        <w:t>Report</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 xml:space="preserve">for the 2025/26 financial year. This report will be a key tool for </w:t>
      </w:r>
      <w:r w:rsidR="7A7E2664" w:rsidRPr="560E4F71">
        <w:rPr>
          <w:rFonts w:ascii="Aptos" w:eastAsia="Aptos" w:hAnsi="Aptos" w:cs="Aptos"/>
          <w:color w:val="000000" w:themeColor="text1"/>
          <w:sz w:val="22"/>
          <w:szCs w:val="22"/>
        </w:rPr>
        <w:t xml:space="preserve">learning from our </w:t>
      </w:r>
      <w:r w:rsidR="7A625392" w:rsidRPr="560E4F71">
        <w:rPr>
          <w:rFonts w:ascii="Aptos" w:eastAsia="Aptos" w:hAnsi="Aptos" w:cs="Aptos"/>
          <w:color w:val="000000" w:themeColor="text1"/>
          <w:sz w:val="22"/>
          <w:szCs w:val="22"/>
        </w:rPr>
        <w:t>partners and</w:t>
      </w:r>
      <w:r w:rsidR="7A7E2664" w:rsidRPr="560E4F71">
        <w:rPr>
          <w:rFonts w:ascii="Aptos" w:eastAsia="Aptos" w:hAnsi="Aptos" w:cs="Aptos"/>
          <w:color w:val="000000" w:themeColor="text1"/>
          <w:sz w:val="22"/>
          <w:szCs w:val="22"/>
        </w:rPr>
        <w:t xml:space="preserve"> </w:t>
      </w:r>
      <w:r w:rsidRPr="560E4F71">
        <w:rPr>
          <w:rFonts w:ascii="Aptos" w:eastAsia="Aptos" w:hAnsi="Aptos" w:cs="Aptos"/>
          <w:color w:val="000000" w:themeColor="text1"/>
          <w:sz w:val="22"/>
          <w:szCs w:val="22"/>
        </w:rPr>
        <w:t xml:space="preserve">communicating the impact of our funding and programmes to trustees, funders, partners, and the wider </w:t>
      </w:r>
      <w:r w:rsidR="14D33D85" w:rsidRPr="560E4F71">
        <w:rPr>
          <w:rFonts w:ascii="Aptos" w:eastAsia="Aptos" w:hAnsi="Aptos" w:cs="Aptos"/>
          <w:color w:val="000000" w:themeColor="text1"/>
          <w:sz w:val="22"/>
          <w:szCs w:val="22"/>
        </w:rPr>
        <w:t>sector</w:t>
      </w:r>
      <w:r w:rsidRPr="560E4F71">
        <w:rPr>
          <w:rFonts w:ascii="Aptos" w:eastAsia="Aptos" w:hAnsi="Aptos" w:cs="Aptos"/>
          <w:color w:val="000000" w:themeColor="text1"/>
          <w:sz w:val="22"/>
          <w:szCs w:val="22"/>
        </w:rPr>
        <w:t>.</w:t>
      </w:r>
    </w:p>
    <w:p w14:paraId="6EE783D2" w14:textId="62048FE9" w:rsidR="197519A0" w:rsidRDefault="197519A0" w:rsidP="560E4F71">
      <w:pPr>
        <w:pStyle w:val="NormalWeb"/>
        <w:rPr>
          <w:rFonts w:ascii="Aptos" w:eastAsia="Aptos" w:hAnsi="Aptos" w:cs="Aptos"/>
          <w:color w:val="000000" w:themeColor="text1"/>
          <w:sz w:val="22"/>
          <w:szCs w:val="22"/>
        </w:rPr>
      </w:pPr>
    </w:p>
    <w:p w14:paraId="1D3B867A" w14:textId="540AAE38" w:rsidR="2DE7170E" w:rsidRDefault="2DE7170E" w:rsidP="560E4F71">
      <w:pPr>
        <w:pStyle w:val="NormalWeb"/>
        <w:rPr>
          <w:rFonts w:ascii="Aptos" w:eastAsia="Aptos" w:hAnsi="Aptos" w:cs="Aptos"/>
          <w:color w:val="000000" w:themeColor="text1"/>
          <w:sz w:val="22"/>
          <w:szCs w:val="22"/>
        </w:rPr>
      </w:pPr>
      <w:r w:rsidRPr="560E4F71">
        <w:rPr>
          <w:rFonts w:ascii="Aptos" w:eastAsia="Aptos" w:hAnsi="Aptos" w:cs="Aptos"/>
          <w:color w:val="000000" w:themeColor="text1"/>
          <w:sz w:val="22"/>
          <w:szCs w:val="22"/>
        </w:rPr>
        <w:t>Please find our Theory of Change for reference</w:t>
      </w:r>
      <w:r w:rsidRPr="560E4F71">
        <w:rPr>
          <w:rFonts w:ascii="Aptos" w:eastAsia="Aptos" w:hAnsi="Aptos" w:cs="Aptos"/>
          <w:b/>
          <w:bCs/>
          <w:color w:val="000000" w:themeColor="text1"/>
          <w:sz w:val="22"/>
          <w:szCs w:val="22"/>
        </w:rPr>
        <w:t xml:space="preserve"> </w:t>
      </w:r>
      <w:hyperlink r:id="rId12">
        <w:r w:rsidRPr="560E4F71">
          <w:rPr>
            <w:rStyle w:val="Hyperlink"/>
            <w:rFonts w:ascii="Aptos" w:eastAsia="Aptos" w:hAnsi="Aptos" w:cs="Aptos"/>
            <w:b/>
            <w:bCs/>
            <w:sz w:val="22"/>
            <w:szCs w:val="22"/>
          </w:rPr>
          <w:t>here.</w:t>
        </w:r>
      </w:hyperlink>
    </w:p>
    <w:p w14:paraId="41F5CD27" w14:textId="77777777" w:rsidR="003D2081" w:rsidRPr="003D2081" w:rsidRDefault="003D2081" w:rsidP="560E4F71">
      <w:pPr>
        <w:pStyle w:val="Heading3"/>
        <w:rPr>
          <w:rFonts w:ascii="Aptos" w:eastAsia="Aptos" w:hAnsi="Aptos" w:cs="Aptos"/>
        </w:rPr>
      </w:pPr>
      <w:r w:rsidRPr="560E4F71">
        <w:rPr>
          <w:rStyle w:val="Strong"/>
          <w:rFonts w:ascii="Aptos" w:eastAsia="Aptos" w:hAnsi="Aptos" w:cs="Aptos"/>
          <w:b/>
          <w:bCs/>
        </w:rPr>
        <w:t>2. Purpose of the Commission</w:t>
      </w:r>
    </w:p>
    <w:p w14:paraId="0DCC2C0F" w14:textId="77777777" w:rsidR="003D2081" w:rsidRPr="003D2081" w:rsidRDefault="003D2081" w:rsidP="560E4F71">
      <w:pPr>
        <w:pStyle w:val="NormalWeb"/>
        <w:rPr>
          <w:rFonts w:ascii="Aptos" w:eastAsia="Aptos" w:hAnsi="Aptos" w:cs="Aptos"/>
          <w:color w:val="000000"/>
          <w:sz w:val="22"/>
          <w:szCs w:val="22"/>
        </w:rPr>
      </w:pPr>
      <w:r w:rsidRPr="560E4F71">
        <w:rPr>
          <w:rFonts w:ascii="Aptos" w:eastAsia="Aptos" w:hAnsi="Aptos" w:cs="Aptos"/>
          <w:color w:val="000000" w:themeColor="text1"/>
          <w:sz w:val="22"/>
          <w:szCs w:val="22"/>
        </w:rPr>
        <w:t>The purpose of this commission is to:</w:t>
      </w:r>
    </w:p>
    <w:p w14:paraId="6CC2FB96" w14:textId="77777777" w:rsidR="003D2081" w:rsidRPr="003D2081" w:rsidRDefault="003D2081" w:rsidP="560E4F71">
      <w:pPr>
        <w:pStyle w:val="NormalWeb"/>
        <w:numPr>
          <w:ilvl w:val="0"/>
          <w:numId w:val="16"/>
        </w:numPr>
        <w:rPr>
          <w:rFonts w:ascii="Aptos" w:eastAsia="Aptos" w:hAnsi="Aptos" w:cs="Aptos"/>
          <w:color w:val="000000"/>
          <w:sz w:val="22"/>
          <w:szCs w:val="22"/>
        </w:rPr>
      </w:pPr>
      <w:r w:rsidRPr="560E4F71">
        <w:rPr>
          <w:rFonts w:ascii="Aptos" w:eastAsia="Aptos" w:hAnsi="Aptos" w:cs="Aptos"/>
          <w:color w:val="000000" w:themeColor="text1"/>
          <w:sz w:val="22"/>
          <w:szCs w:val="22"/>
        </w:rPr>
        <w:t>Analyse and interpret data collected through WSF’s</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Upshot monitoring, evaluation and learning (MEL) system</w:t>
      </w:r>
      <w:r w:rsidRPr="560E4F71">
        <w:rPr>
          <w:rFonts w:ascii="Aptos" w:eastAsia="Aptos" w:hAnsi="Aptos" w:cs="Aptos"/>
          <w:b/>
          <w:bCs/>
          <w:color w:val="000000" w:themeColor="text1"/>
          <w:sz w:val="22"/>
          <w:szCs w:val="22"/>
        </w:rPr>
        <w:t xml:space="preserve">, </w:t>
      </w:r>
      <w:r w:rsidRPr="560E4F71">
        <w:rPr>
          <w:rFonts w:ascii="Aptos" w:eastAsia="Aptos" w:hAnsi="Aptos" w:cs="Aptos"/>
          <w:color w:val="000000" w:themeColor="text1"/>
          <w:sz w:val="22"/>
          <w:szCs w:val="22"/>
        </w:rPr>
        <w:t>alongside other relevant information sources.</w:t>
      </w:r>
    </w:p>
    <w:p w14:paraId="0F3A95EB" w14:textId="77777777" w:rsidR="003D2081" w:rsidRPr="003D2081" w:rsidRDefault="003D2081" w:rsidP="560E4F71">
      <w:pPr>
        <w:pStyle w:val="NormalWeb"/>
        <w:numPr>
          <w:ilvl w:val="0"/>
          <w:numId w:val="16"/>
        </w:numPr>
        <w:rPr>
          <w:rFonts w:ascii="Aptos" w:eastAsia="Aptos" w:hAnsi="Aptos" w:cs="Aptos"/>
          <w:color w:val="000000"/>
          <w:sz w:val="22"/>
          <w:szCs w:val="22"/>
        </w:rPr>
      </w:pPr>
      <w:r w:rsidRPr="560E4F71">
        <w:rPr>
          <w:rFonts w:ascii="Aptos" w:eastAsia="Aptos" w:hAnsi="Aptos" w:cs="Aptos"/>
          <w:color w:val="000000" w:themeColor="text1"/>
          <w:sz w:val="22"/>
          <w:szCs w:val="22"/>
        </w:rPr>
        <w:t>Assess and summarise the</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impact of WSF’s grant-making activity</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during 2024/25.</w:t>
      </w:r>
    </w:p>
    <w:p w14:paraId="5596058D" w14:textId="77777777" w:rsidR="003D2081" w:rsidRPr="003D2081" w:rsidRDefault="003D2081" w:rsidP="560E4F71">
      <w:pPr>
        <w:pStyle w:val="NormalWeb"/>
        <w:numPr>
          <w:ilvl w:val="0"/>
          <w:numId w:val="16"/>
        </w:numPr>
        <w:rPr>
          <w:rFonts w:ascii="Aptos" w:eastAsia="Aptos" w:hAnsi="Aptos" w:cs="Aptos"/>
          <w:color w:val="000000"/>
          <w:sz w:val="22"/>
          <w:szCs w:val="22"/>
        </w:rPr>
      </w:pPr>
      <w:r w:rsidRPr="560E4F71">
        <w:rPr>
          <w:rFonts w:ascii="Aptos" w:eastAsia="Aptos" w:hAnsi="Aptos" w:cs="Aptos"/>
          <w:color w:val="000000" w:themeColor="text1"/>
          <w:sz w:val="22"/>
          <w:szCs w:val="22"/>
        </w:rPr>
        <w:t>Evaluate and highlight the outcomes of WSF’s</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flagship initiatives</w:t>
      </w:r>
      <w:r w:rsidRPr="560E4F71">
        <w:rPr>
          <w:rFonts w:ascii="Aptos" w:eastAsia="Aptos" w:hAnsi="Aptos" w:cs="Aptos"/>
          <w:color w:val="000000" w:themeColor="text1"/>
          <w:sz w:val="22"/>
          <w:szCs w:val="22"/>
        </w:rPr>
        <w:t>, including (but not limited to):</w:t>
      </w:r>
    </w:p>
    <w:p w14:paraId="775FE05D" w14:textId="3038CFE9" w:rsidR="003D2081" w:rsidRPr="003D2081" w:rsidRDefault="1A5ADA6C" w:rsidP="560E4F71">
      <w:pPr>
        <w:pStyle w:val="NormalWeb"/>
        <w:numPr>
          <w:ilvl w:val="1"/>
          <w:numId w:val="16"/>
        </w:numPr>
        <w:rPr>
          <w:rFonts w:ascii="Aptos" w:eastAsia="Aptos" w:hAnsi="Aptos" w:cs="Aptos"/>
          <w:color w:val="000000"/>
          <w:sz w:val="22"/>
          <w:szCs w:val="22"/>
        </w:rPr>
      </w:pPr>
      <w:r w:rsidRPr="560E4F71">
        <w:rPr>
          <w:rStyle w:val="Strong"/>
          <w:rFonts w:ascii="Aptos" w:eastAsia="Aptos" w:hAnsi="Aptos" w:cs="Aptos"/>
          <w:b w:val="0"/>
          <w:bCs w:val="0"/>
          <w:color w:val="000000" w:themeColor="text1"/>
          <w:sz w:val="22"/>
          <w:szCs w:val="22"/>
        </w:rPr>
        <w:t xml:space="preserve">Wembley Stadium </w:t>
      </w:r>
      <w:r w:rsidR="003D2081" w:rsidRPr="560E4F71">
        <w:rPr>
          <w:rStyle w:val="Strong"/>
          <w:rFonts w:ascii="Aptos" w:eastAsia="Aptos" w:hAnsi="Aptos" w:cs="Aptos"/>
          <w:b w:val="0"/>
          <w:bCs w:val="0"/>
          <w:color w:val="000000" w:themeColor="text1"/>
          <w:sz w:val="22"/>
          <w:szCs w:val="22"/>
        </w:rPr>
        <w:t>Learning Zone</w:t>
      </w:r>
      <w:r w:rsidR="003D2081" w:rsidRPr="560E4F71">
        <w:rPr>
          <w:rStyle w:val="apple-converted-space"/>
          <w:rFonts w:ascii="Aptos" w:eastAsia="Aptos" w:hAnsi="Aptos" w:cs="Aptos"/>
          <w:color w:val="000000" w:themeColor="text1"/>
          <w:sz w:val="22"/>
          <w:szCs w:val="22"/>
        </w:rPr>
        <w:t> </w:t>
      </w:r>
    </w:p>
    <w:p w14:paraId="342F5070" w14:textId="1C4B21E0" w:rsidR="003D2081" w:rsidRPr="003D2081" w:rsidRDefault="003D2081" w:rsidP="560E4F71">
      <w:pPr>
        <w:pStyle w:val="NormalWeb"/>
        <w:numPr>
          <w:ilvl w:val="1"/>
          <w:numId w:val="16"/>
        </w:numPr>
        <w:rPr>
          <w:rFonts w:ascii="Aptos" w:eastAsia="Aptos" w:hAnsi="Aptos" w:cs="Aptos"/>
          <w:color w:val="000000"/>
          <w:sz w:val="22"/>
          <w:szCs w:val="22"/>
        </w:rPr>
      </w:pPr>
      <w:r w:rsidRPr="560E4F71">
        <w:rPr>
          <w:rStyle w:val="Strong"/>
          <w:rFonts w:ascii="Aptos" w:eastAsia="Aptos" w:hAnsi="Aptos" w:cs="Aptos"/>
          <w:b w:val="0"/>
          <w:bCs w:val="0"/>
          <w:color w:val="000000" w:themeColor="text1"/>
          <w:sz w:val="22"/>
          <w:szCs w:val="22"/>
        </w:rPr>
        <w:t>WSF Community Box</w:t>
      </w:r>
      <w:r w:rsidRPr="560E4F71">
        <w:rPr>
          <w:rStyle w:val="apple-converted-space"/>
          <w:rFonts w:ascii="Aptos" w:eastAsia="Aptos" w:hAnsi="Aptos" w:cs="Aptos"/>
          <w:color w:val="000000" w:themeColor="text1"/>
          <w:sz w:val="22"/>
          <w:szCs w:val="22"/>
        </w:rPr>
        <w:t> </w:t>
      </w:r>
    </w:p>
    <w:p w14:paraId="162DADE2" w14:textId="77777777" w:rsidR="003D2081" w:rsidRPr="003D2081" w:rsidRDefault="003D2081" w:rsidP="560E4F71">
      <w:pPr>
        <w:pStyle w:val="NormalWeb"/>
        <w:numPr>
          <w:ilvl w:val="1"/>
          <w:numId w:val="16"/>
        </w:numPr>
        <w:rPr>
          <w:rFonts w:ascii="Aptos" w:eastAsia="Aptos" w:hAnsi="Aptos" w:cs="Aptos"/>
          <w:b/>
          <w:bCs/>
          <w:color w:val="000000"/>
          <w:sz w:val="22"/>
          <w:szCs w:val="22"/>
        </w:rPr>
      </w:pPr>
      <w:r w:rsidRPr="560E4F71">
        <w:rPr>
          <w:rStyle w:val="Strong"/>
          <w:rFonts w:ascii="Aptos" w:eastAsia="Aptos" w:hAnsi="Aptos" w:cs="Aptos"/>
          <w:b w:val="0"/>
          <w:bCs w:val="0"/>
          <w:color w:val="000000" w:themeColor="text1"/>
          <w:sz w:val="22"/>
          <w:szCs w:val="22"/>
        </w:rPr>
        <w:t>Grassroots Kit Giveaway Scheme</w:t>
      </w:r>
    </w:p>
    <w:p w14:paraId="2554C3BE" w14:textId="3ED417C6" w:rsidR="003D2081" w:rsidRPr="003D2081" w:rsidRDefault="003D2081" w:rsidP="560E4F71">
      <w:pPr>
        <w:pStyle w:val="NormalWeb"/>
        <w:numPr>
          <w:ilvl w:val="0"/>
          <w:numId w:val="16"/>
        </w:numPr>
        <w:rPr>
          <w:rFonts w:ascii="Aptos" w:eastAsia="Aptos" w:hAnsi="Aptos" w:cs="Aptos"/>
          <w:color w:val="000000"/>
          <w:sz w:val="22"/>
          <w:szCs w:val="22"/>
        </w:rPr>
      </w:pPr>
      <w:r w:rsidRPr="560E4F71">
        <w:rPr>
          <w:rFonts w:ascii="Aptos" w:eastAsia="Aptos" w:hAnsi="Aptos" w:cs="Aptos"/>
          <w:color w:val="000000" w:themeColor="text1"/>
          <w:sz w:val="22"/>
          <w:szCs w:val="22"/>
        </w:rPr>
        <w:t>Produce a visually engaging, insight-driven</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Annual Impact Report</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that communicates both quantitative data and human stories of change.</w:t>
      </w:r>
    </w:p>
    <w:p w14:paraId="3FE616E8" w14:textId="77777777" w:rsidR="003D2081" w:rsidRPr="003D2081" w:rsidRDefault="003D2081" w:rsidP="560E4F71">
      <w:pPr>
        <w:pStyle w:val="Heading3"/>
        <w:rPr>
          <w:rFonts w:ascii="Aptos" w:eastAsia="Aptos" w:hAnsi="Aptos" w:cs="Aptos"/>
        </w:rPr>
      </w:pPr>
      <w:r w:rsidRPr="560E4F71">
        <w:rPr>
          <w:rStyle w:val="Strong"/>
          <w:rFonts w:ascii="Aptos" w:eastAsia="Aptos" w:hAnsi="Aptos" w:cs="Aptos"/>
          <w:b/>
          <w:bCs/>
        </w:rPr>
        <w:t>3. Key Deliverables</w:t>
      </w:r>
    </w:p>
    <w:p w14:paraId="790995AC" w14:textId="77777777" w:rsidR="003D2081" w:rsidRPr="003D2081" w:rsidRDefault="003D2081" w:rsidP="560E4F71">
      <w:pPr>
        <w:pStyle w:val="NormalWeb"/>
        <w:rPr>
          <w:rFonts w:ascii="Aptos" w:eastAsia="Aptos" w:hAnsi="Aptos" w:cs="Aptos"/>
          <w:color w:val="000000"/>
          <w:sz w:val="22"/>
          <w:szCs w:val="22"/>
        </w:rPr>
      </w:pPr>
      <w:r w:rsidRPr="560E4F71">
        <w:rPr>
          <w:rFonts w:ascii="Aptos" w:eastAsia="Aptos" w:hAnsi="Aptos" w:cs="Aptos"/>
          <w:color w:val="000000" w:themeColor="text1"/>
          <w:sz w:val="22"/>
          <w:szCs w:val="22"/>
        </w:rPr>
        <w:t>The appointed consultant/agency will be expected to deliver:</w:t>
      </w:r>
    </w:p>
    <w:p w14:paraId="7FBFEE0D" w14:textId="77777777" w:rsidR="003D2081" w:rsidRPr="003D2081" w:rsidRDefault="003D2081" w:rsidP="560E4F71">
      <w:pPr>
        <w:pStyle w:val="NormalWeb"/>
        <w:numPr>
          <w:ilvl w:val="0"/>
          <w:numId w:val="17"/>
        </w:numPr>
        <w:rPr>
          <w:rFonts w:ascii="Aptos" w:eastAsia="Aptos" w:hAnsi="Aptos" w:cs="Aptos"/>
          <w:color w:val="000000"/>
          <w:sz w:val="22"/>
          <w:szCs w:val="22"/>
        </w:rPr>
      </w:pPr>
      <w:r w:rsidRPr="560E4F71">
        <w:rPr>
          <w:rStyle w:val="Strong"/>
          <w:rFonts w:ascii="Aptos" w:eastAsia="Aptos" w:hAnsi="Aptos" w:cs="Aptos"/>
          <w:color w:val="000000" w:themeColor="text1"/>
          <w:sz w:val="22"/>
          <w:szCs w:val="22"/>
        </w:rPr>
        <w:t>Impact Analysis and Synthesis</w:t>
      </w:r>
    </w:p>
    <w:p w14:paraId="011C719F" w14:textId="77777777" w:rsidR="003D2081" w:rsidRPr="003D2081" w:rsidRDefault="003D2081" w:rsidP="560E4F71">
      <w:pPr>
        <w:pStyle w:val="NormalWeb"/>
        <w:numPr>
          <w:ilvl w:val="1"/>
          <w:numId w:val="17"/>
        </w:numPr>
        <w:rPr>
          <w:rFonts w:ascii="Aptos" w:eastAsia="Aptos" w:hAnsi="Aptos" w:cs="Aptos"/>
          <w:color w:val="000000"/>
          <w:sz w:val="22"/>
          <w:szCs w:val="22"/>
        </w:rPr>
      </w:pPr>
      <w:r w:rsidRPr="560E4F71">
        <w:rPr>
          <w:rFonts w:ascii="Aptos" w:eastAsia="Aptos" w:hAnsi="Aptos" w:cs="Aptos"/>
          <w:color w:val="000000" w:themeColor="text1"/>
          <w:sz w:val="22"/>
          <w:szCs w:val="22"/>
        </w:rPr>
        <w:t>Review and interpret Upshot MEL data from all WSF-funded projects.</w:t>
      </w:r>
    </w:p>
    <w:p w14:paraId="3B3F8ED8" w14:textId="7C15C3AC" w:rsidR="003D2081" w:rsidRPr="003D2081" w:rsidRDefault="003D2081" w:rsidP="560E4F71">
      <w:pPr>
        <w:pStyle w:val="NormalWeb"/>
        <w:numPr>
          <w:ilvl w:val="1"/>
          <w:numId w:val="17"/>
        </w:numPr>
        <w:rPr>
          <w:rFonts w:ascii="Aptos" w:eastAsia="Aptos" w:hAnsi="Aptos" w:cs="Aptos"/>
          <w:color w:val="000000"/>
          <w:sz w:val="22"/>
          <w:szCs w:val="22"/>
        </w:rPr>
      </w:pPr>
      <w:r w:rsidRPr="560E4F71">
        <w:rPr>
          <w:rFonts w:ascii="Aptos" w:eastAsia="Aptos" w:hAnsi="Aptos" w:cs="Aptos"/>
          <w:color w:val="000000" w:themeColor="text1"/>
          <w:sz w:val="22"/>
          <w:szCs w:val="22"/>
        </w:rPr>
        <w:t>Identify trends</w:t>
      </w:r>
      <w:r w:rsidR="669CEC38" w:rsidRPr="560E4F71">
        <w:rPr>
          <w:rFonts w:ascii="Aptos" w:eastAsia="Aptos" w:hAnsi="Aptos" w:cs="Aptos"/>
          <w:color w:val="000000" w:themeColor="text1"/>
          <w:sz w:val="22"/>
          <w:szCs w:val="22"/>
        </w:rPr>
        <w:t xml:space="preserve"> and</w:t>
      </w:r>
      <w:r w:rsidRPr="560E4F71">
        <w:rPr>
          <w:rFonts w:ascii="Aptos" w:eastAsia="Aptos" w:hAnsi="Aptos" w:cs="Aptos"/>
          <w:color w:val="000000" w:themeColor="text1"/>
          <w:sz w:val="22"/>
          <w:szCs w:val="22"/>
        </w:rPr>
        <w:t xml:space="preserve"> collective impact </w:t>
      </w:r>
      <w:r w:rsidR="4FE95069" w:rsidRPr="560E4F71">
        <w:rPr>
          <w:rFonts w:ascii="Aptos" w:eastAsia="Aptos" w:hAnsi="Aptos" w:cs="Aptos"/>
          <w:color w:val="000000" w:themeColor="text1"/>
          <w:sz w:val="22"/>
          <w:szCs w:val="22"/>
        </w:rPr>
        <w:t>towards the key outcomes in our Theory of Change</w:t>
      </w:r>
      <w:r w:rsidR="558CDA6C" w:rsidRPr="560E4F71">
        <w:rPr>
          <w:rFonts w:ascii="Aptos" w:eastAsia="Aptos" w:hAnsi="Aptos" w:cs="Aptos"/>
          <w:color w:val="000000" w:themeColor="text1"/>
          <w:sz w:val="22"/>
          <w:szCs w:val="22"/>
        </w:rPr>
        <w:t xml:space="preserve"> </w:t>
      </w:r>
      <w:r w:rsidR="4FE95069" w:rsidRPr="560E4F71">
        <w:rPr>
          <w:rFonts w:ascii="Aptos" w:eastAsia="Aptos" w:hAnsi="Aptos" w:cs="Aptos"/>
          <w:color w:val="000000" w:themeColor="text1"/>
          <w:sz w:val="22"/>
          <w:szCs w:val="22"/>
        </w:rPr>
        <w:t>(</w:t>
      </w:r>
      <w:r w:rsidR="62FDA9F3" w:rsidRPr="560E4F71">
        <w:rPr>
          <w:rFonts w:ascii="Aptos" w:eastAsia="Aptos" w:hAnsi="Aptos" w:cs="Aptos"/>
          <w:color w:val="000000" w:themeColor="text1"/>
          <w:sz w:val="22"/>
          <w:szCs w:val="22"/>
        </w:rPr>
        <w:t>i.e communities facing fewer barriers to participation, increased participation amongst underrepresented groups, strengthened capacity</w:t>
      </w:r>
      <w:r w:rsidR="4DC1B6EE" w:rsidRPr="560E4F71">
        <w:rPr>
          <w:rFonts w:ascii="Aptos" w:eastAsia="Aptos" w:hAnsi="Aptos" w:cs="Aptos"/>
          <w:color w:val="000000" w:themeColor="text1"/>
          <w:sz w:val="22"/>
          <w:szCs w:val="22"/>
        </w:rPr>
        <w:t xml:space="preserve"> of partners,</w:t>
      </w:r>
      <w:r w:rsidR="62FDA9F3" w:rsidRPr="560E4F71">
        <w:rPr>
          <w:rFonts w:ascii="Aptos" w:eastAsia="Aptos" w:hAnsi="Aptos" w:cs="Aptos"/>
          <w:color w:val="000000" w:themeColor="text1"/>
          <w:sz w:val="22"/>
          <w:szCs w:val="22"/>
        </w:rPr>
        <w:t xml:space="preserve"> </w:t>
      </w:r>
      <w:r w:rsidR="589246BE" w:rsidRPr="560E4F71">
        <w:rPr>
          <w:rFonts w:ascii="Aptos" w:eastAsia="Aptos" w:hAnsi="Aptos" w:cs="Aptos"/>
          <w:color w:val="000000" w:themeColor="text1"/>
          <w:sz w:val="22"/>
          <w:szCs w:val="22"/>
        </w:rPr>
        <w:t>enhanced</w:t>
      </w:r>
      <w:r w:rsidR="62FDA9F3" w:rsidRPr="560E4F71">
        <w:rPr>
          <w:rFonts w:ascii="Aptos" w:eastAsia="Aptos" w:hAnsi="Aptos" w:cs="Aptos"/>
          <w:color w:val="000000" w:themeColor="text1"/>
          <w:sz w:val="22"/>
          <w:szCs w:val="22"/>
        </w:rPr>
        <w:t xml:space="preserve"> sense of belonging and pride in communities</w:t>
      </w:r>
      <w:r w:rsidR="58A39D00" w:rsidRPr="560E4F71">
        <w:rPr>
          <w:rFonts w:ascii="Aptos" w:eastAsia="Aptos" w:hAnsi="Aptos" w:cs="Aptos"/>
          <w:color w:val="000000" w:themeColor="text1"/>
          <w:sz w:val="22"/>
          <w:szCs w:val="22"/>
        </w:rPr>
        <w:t>)</w:t>
      </w:r>
    </w:p>
    <w:p w14:paraId="1057C326" w14:textId="77777777" w:rsidR="003D2081" w:rsidRPr="003D2081" w:rsidRDefault="003D2081" w:rsidP="560E4F71">
      <w:pPr>
        <w:pStyle w:val="NormalWeb"/>
        <w:numPr>
          <w:ilvl w:val="1"/>
          <w:numId w:val="17"/>
        </w:numPr>
        <w:rPr>
          <w:rFonts w:ascii="Aptos" w:eastAsia="Aptos" w:hAnsi="Aptos" w:cs="Aptos"/>
          <w:color w:val="000000"/>
          <w:sz w:val="22"/>
          <w:szCs w:val="22"/>
        </w:rPr>
      </w:pPr>
      <w:r w:rsidRPr="560E4F71">
        <w:rPr>
          <w:rFonts w:ascii="Aptos" w:eastAsia="Aptos" w:hAnsi="Aptos" w:cs="Aptos"/>
          <w:color w:val="000000" w:themeColor="text1"/>
          <w:sz w:val="22"/>
          <w:szCs w:val="22"/>
        </w:rPr>
        <w:lastRenderedPageBreak/>
        <w:t>Highlight regional and demographic insights where relevant.</w:t>
      </w:r>
    </w:p>
    <w:p w14:paraId="11E63D1C" w14:textId="77777777" w:rsidR="003D2081" w:rsidRPr="003D2081" w:rsidRDefault="003D2081" w:rsidP="560E4F71">
      <w:pPr>
        <w:pStyle w:val="NormalWeb"/>
        <w:numPr>
          <w:ilvl w:val="0"/>
          <w:numId w:val="17"/>
        </w:numPr>
        <w:rPr>
          <w:rFonts w:ascii="Aptos" w:eastAsia="Aptos" w:hAnsi="Aptos" w:cs="Aptos"/>
          <w:color w:val="000000"/>
          <w:sz w:val="22"/>
          <w:szCs w:val="22"/>
        </w:rPr>
      </w:pPr>
      <w:r w:rsidRPr="560E4F71">
        <w:rPr>
          <w:rStyle w:val="Strong"/>
          <w:rFonts w:ascii="Aptos" w:eastAsia="Aptos" w:hAnsi="Aptos" w:cs="Aptos"/>
          <w:color w:val="000000" w:themeColor="text1"/>
          <w:sz w:val="22"/>
          <w:szCs w:val="22"/>
        </w:rPr>
        <w:t>Stakeholder Engagement</w:t>
      </w:r>
    </w:p>
    <w:p w14:paraId="48C30668" w14:textId="77777777" w:rsidR="003D2081" w:rsidRPr="003D2081" w:rsidRDefault="003D2081" w:rsidP="560E4F71">
      <w:pPr>
        <w:pStyle w:val="NormalWeb"/>
        <w:numPr>
          <w:ilvl w:val="1"/>
          <w:numId w:val="17"/>
        </w:numPr>
        <w:rPr>
          <w:rFonts w:ascii="Aptos" w:eastAsia="Aptos" w:hAnsi="Aptos" w:cs="Aptos"/>
          <w:color w:val="000000"/>
          <w:sz w:val="22"/>
          <w:szCs w:val="22"/>
        </w:rPr>
      </w:pPr>
      <w:r w:rsidRPr="560E4F71">
        <w:rPr>
          <w:rFonts w:ascii="Aptos" w:eastAsia="Aptos" w:hAnsi="Aptos" w:cs="Aptos"/>
          <w:color w:val="000000" w:themeColor="text1"/>
          <w:sz w:val="22"/>
          <w:szCs w:val="22"/>
        </w:rPr>
        <w:t>Conduct up to</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color w:val="000000" w:themeColor="text1"/>
          <w:sz w:val="22"/>
          <w:szCs w:val="22"/>
        </w:rPr>
        <w:t>10 interviews or case studies</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with funded partners, beneficiaries, and/or WSF programme leads to capture qualitative insights and human stories.</w:t>
      </w:r>
    </w:p>
    <w:p w14:paraId="7CD99633" w14:textId="77777777" w:rsidR="003D2081" w:rsidRPr="003D2081" w:rsidRDefault="003D2081" w:rsidP="560E4F71">
      <w:pPr>
        <w:pStyle w:val="NormalWeb"/>
        <w:numPr>
          <w:ilvl w:val="0"/>
          <w:numId w:val="17"/>
        </w:numPr>
        <w:rPr>
          <w:rFonts w:ascii="Aptos" w:eastAsia="Aptos" w:hAnsi="Aptos" w:cs="Aptos"/>
          <w:color w:val="000000"/>
          <w:sz w:val="22"/>
          <w:szCs w:val="22"/>
        </w:rPr>
      </w:pPr>
      <w:r w:rsidRPr="560E4F71">
        <w:rPr>
          <w:rStyle w:val="Strong"/>
          <w:rFonts w:ascii="Aptos" w:eastAsia="Aptos" w:hAnsi="Aptos" w:cs="Aptos"/>
          <w:color w:val="000000" w:themeColor="text1"/>
          <w:sz w:val="22"/>
          <w:szCs w:val="22"/>
        </w:rPr>
        <w:t>Annual Impact Report 2024/25</w:t>
      </w:r>
    </w:p>
    <w:p w14:paraId="42641B3D" w14:textId="41E73DB5" w:rsidR="003D2081" w:rsidRPr="003D2081" w:rsidRDefault="003D2081" w:rsidP="560E4F71">
      <w:pPr>
        <w:pStyle w:val="NormalWeb"/>
        <w:numPr>
          <w:ilvl w:val="1"/>
          <w:numId w:val="17"/>
        </w:numPr>
        <w:rPr>
          <w:rFonts w:ascii="Aptos" w:eastAsia="Aptos" w:hAnsi="Aptos" w:cs="Aptos"/>
          <w:color w:val="000000"/>
          <w:sz w:val="22"/>
          <w:szCs w:val="22"/>
        </w:rPr>
      </w:pPr>
      <w:r w:rsidRPr="560E4F71">
        <w:rPr>
          <w:rFonts w:ascii="Aptos" w:eastAsia="Aptos" w:hAnsi="Aptos" w:cs="Aptos"/>
          <w:color w:val="000000" w:themeColor="text1"/>
          <w:sz w:val="22"/>
          <w:szCs w:val="22"/>
        </w:rPr>
        <w:t>Develop a professionally written and designed report suitable for both digital and print publication.</w:t>
      </w:r>
    </w:p>
    <w:p w14:paraId="1575BE9E" w14:textId="77777777" w:rsidR="003D2081" w:rsidRPr="003D2081" w:rsidRDefault="003D2081" w:rsidP="560E4F71">
      <w:pPr>
        <w:pStyle w:val="NormalWeb"/>
        <w:numPr>
          <w:ilvl w:val="1"/>
          <w:numId w:val="17"/>
        </w:numPr>
        <w:rPr>
          <w:rFonts w:ascii="Aptos" w:eastAsia="Aptos" w:hAnsi="Aptos" w:cs="Aptos"/>
          <w:color w:val="000000"/>
          <w:sz w:val="22"/>
          <w:szCs w:val="22"/>
        </w:rPr>
      </w:pPr>
      <w:r w:rsidRPr="560E4F71">
        <w:rPr>
          <w:rFonts w:ascii="Aptos" w:eastAsia="Aptos" w:hAnsi="Aptos" w:cs="Aptos"/>
          <w:color w:val="000000" w:themeColor="text1"/>
          <w:sz w:val="22"/>
          <w:szCs w:val="22"/>
        </w:rPr>
        <w:t>Provide a concise</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executive summary</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(2–3 pages) for trustees and partners.</w:t>
      </w:r>
    </w:p>
    <w:p w14:paraId="611E6380" w14:textId="77777777" w:rsidR="003D2081" w:rsidRPr="003D2081" w:rsidRDefault="003D2081" w:rsidP="560E4F71">
      <w:pPr>
        <w:pStyle w:val="NormalWeb"/>
        <w:numPr>
          <w:ilvl w:val="1"/>
          <w:numId w:val="17"/>
        </w:numPr>
        <w:rPr>
          <w:rFonts w:ascii="Aptos" w:eastAsia="Aptos" w:hAnsi="Aptos" w:cs="Aptos"/>
          <w:color w:val="000000"/>
          <w:sz w:val="22"/>
          <w:szCs w:val="22"/>
        </w:rPr>
      </w:pPr>
      <w:r w:rsidRPr="560E4F71">
        <w:rPr>
          <w:rFonts w:ascii="Aptos" w:eastAsia="Aptos" w:hAnsi="Aptos" w:cs="Aptos"/>
          <w:color w:val="000000" w:themeColor="text1"/>
          <w:sz w:val="22"/>
          <w:szCs w:val="22"/>
        </w:rPr>
        <w:t>Supply editable source files and artwork for internal reuse.</w:t>
      </w:r>
    </w:p>
    <w:p w14:paraId="65DC16DD" w14:textId="77777777" w:rsidR="003D2081" w:rsidRPr="003D2081" w:rsidRDefault="003D2081" w:rsidP="560E4F71">
      <w:pPr>
        <w:pStyle w:val="NormalWeb"/>
        <w:numPr>
          <w:ilvl w:val="0"/>
          <w:numId w:val="17"/>
        </w:numPr>
        <w:rPr>
          <w:rFonts w:ascii="Aptos" w:eastAsia="Aptos" w:hAnsi="Aptos" w:cs="Aptos"/>
          <w:color w:val="000000"/>
          <w:sz w:val="22"/>
          <w:szCs w:val="22"/>
        </w:rPr>
      </w:pPr>
      <w:r w:rsidRPr="560E4F71">
        <w:rPr>
          <w:rStyle w:val="Strong"/>
          <w:rFonts w:ascii="Aptos" w:eastAsia="Aptos" w:hAnsi="Aptos" w:cs="Aptos"/>
          <w:color w:val="000000" w:themeColor="text1"/>
          <w:sz w:val="22"/>
          <w:szCs w:val="22"/>
        </w:rPr>
        <w:t>Presentation of Findings</w:t>
      </w:r>
    </w:p>
    <w:p w14:paraId="325A24DA" w14:textId="202874DF" w:rsidR="003D2081" w:rsidRPr="003D2081" w:rsidRDefault="003D2081" w:rsidP="560E4F71">
      <w:pPr>
        <w:pStyle w:val="NormalWeb"/>
        <w:numPr>
          <w:ilvl w:val="1"/>
          <w:numId w:val="17"/>
        </w:numPr>
        <w:rPr>
          <w:rFonts w:ascii="Aptos" w:eastAsia="Aptos" w:hAnsi="Aptos" w:cs="Aptos"/>
          <w:color w:val="000000"/>
          <w:sz w:val="22"/>
          <w:szCs w:val="22"/>
        </w:rPr>
      </w:pPr>
      <w:r w:rsidRPr="560E4F71">
        <w:rPr>
          <w:rFonts w:ascii="Aptos" w:eastAsia="Aptos" w:hAnsi="Aptos" w:cs="Aptos"/>
          <w:color w:val="000000" w:themeColor="text1"/>
          <w:sz w:val="22"/>
          <w:szCs w:val="22"/>
        </w:rPr>
        <w:t>Present the key findings and recommendations to the WSF team and Board of Trustees (in person or online).</w:t>
      </w:r>
    </w:p>
    <w:p w14:paraId="47448FF8" w14:textId="77777777" w:rsidR="003D2081" w:rsidRDefault="003D2081" w:rsidP="560E4F71">
      <w:pPr>
        <w:pStyle w:val="Heading3"/>
        <w:rPr>
          <w:rStyle w:val="Strong"/>
          <w:rFonts w:ascii="Aptos" w:eastAsia="Aptos" w:hAnsi="Aptos" w:cs="Aptos"/>
          <w:b/>
          <w:bCs/>
        </w:rPr>
      </w:pPr>
      <w:r w:rsidRPr="560E4F71">
        <w:rPr>
          <w:rStyle w:val="Strong"/>
          <w:rFonts w:ascii="Aptos" w:eastAsia="Aptos" w:hAnsi="Aptos" w:cs="Aptos"/>
          <w:b/>
          <w:bCs/>
        </w:rPr>
        <w:t>4. Timeline</w:t>
      </w:r>
    </w:p>
    <w:p w14:paraId="238CFECB" w14:textId="20D8984D" w:rsid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Tender issued:</w:t>
      </w:r>
      <w:r w:rsidRPr="560E4F71">
        <w:rPr>
          <w:rStyle w:val="apple-converted-space"/>
          <w:rFonts w:ascii="Aptos" w:eastAsia="Aptos" w:hAnsi="Aptos" w:cs="Aptos"/>
          <w:sz w:val="22"/>
          <w:szCs w:val="22"/>
        </w:rPr>
        <w:t> </w:t>
      </w:r>
      <w:r w:rsidR="6349E155" w:rsidRPr="560E4F71">
        <w:rPr>
          <w:rStyle w:val="apple-converted-space"/>
          <w:rFonts w:ascii="Aptos" w:eastAsia="Aptos" w:hAnsi="Aptos" w:cs="Aptos"/>
          <w:sz w:val="22"/>
          <w:szCs w:val="22"/>
        </w:rPr>
        <w:t>8</w:t>
      </w:r>
      <w:r w:rsidRPr="560E4F71">
        <w:rPr>
          <w:rFonts w:ascii="Aptos" w:eastAsia="Aptos" w:hAnsi="Aptos" w:cs="Aptos"/>
          <w:sz w:val="22"/>
          <w:szCs w:val="22"/>
        </w:rPr>
        <w:t xml:space="preserve"> </w:t>
      </w:r>
      <w:r w:rsidR="4517A82C" w:rsidRPr="560E4F71">
        <w:rPr>
          <w:rFonts w:ascii="Aptos" w:eastAsia="Aptos" w:hAnsi="Aptos" w:cs="Aptos"/>
          <w:sz w:val="22"/>
          <w:szCs w:val="22"/>
        </w:rPr>
        <w:t xml:space="preserve">January </w:t>
      </w:r>
      <w:r w:rsidRPr="560E4F71">
        <w:rPr>
          <w:rFonts w:ascii="Aptos" w:eastAsia="Aptos" w:hAnsi="Aptos" w:cs="Aptos"/>
          <w:sz w:val="22"/>
          <w:szCs w:val="22"/>
        </w:rPr>
        <w:t>202</w:t>
      </w:r>
      <w:r w:rsidR="7AC812DC" w:rsidRPr="560E4F71">
        <w:rPr>
          <w:rFonts w:ascii="Aptos" w:eastAsia="Aptos" w:hAnsi="Aptos" w:cs="Aptos"/>
          <w:sz w:val="22"/>
          <w:szCs w:val="22"/>
        </w:rPr>
        <w:t>6</w:t>
      </w:r>
    </w:p>
    <w:p w14:paraId="421B6C18" w14:textId="0C026182" w:rsidR="003D2081" w:rsidRP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Deadline for Questions:</w:t>
      </w:r>
      <w:r w:rsidRPr="560E4F71">
        <w:rPr>
          <w:rFonts w:ascii="Aptos" w:eastAsia="Aptos" w:hAnsi="Aptos" w:cs="Aptos"/>
          <w:sz w:val="22"/>
          <w:szCs w:val="22"/>
        </w:rPr>
        <w:t xml:space="preserve"> 5pm, </w:t>
      </w:r>
      <w:r w:rsidR="349F5B97" w:rsidRPr="560E4F71">
        <w:rPr>
          <w:rFonts w:ascii="Aptos" w:eastAsia="Aptos" w:hAnsi="Aptos" w:cs="Aptos"/>
          <w:sz w:val="22"/>
          <w:szCs w:val="22"/>
        </w:rPr>
        <w:t>23</w:t>
      </w:r>
      <w:r w:rsidRPr="560E4F71">
        <w:rPr>
          <w:rFonts w:ascii="Aptos" w:eastAsia="Aptos" w:hAnsi="Aptos" w:cs="Aptos"/>
          <w:sz w:val="22"/>
          <w:szCs w:val="22"/>
        </w:rPr>
        <w:t xml:space="preserve"> January 2026</w:t>
      </w:r>
    </w:p>
    <w:p w14:paraId="73178570" w14:textId="4FAA6AFE" w:rsidR="003D2081" w:rsidRP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Submission deadline:</w:t>
      </w:r>
      <w:r w:rsidRPr="560E4F71">
        <w:rPr>
          <w:rStyle w:val="apple-converted-space"/>
          <w:rFonts w:ascii="Aptos" w:eastAsia="Aptos" w:hAnsi="Aptos" w:cs="Aptos"/>
          <w:sz w:val="22"/>
          <w:szCs w:val="22"/>
        </w:rPr>
        <w:t xml:space="preserve"> 5pm, </w:t>
      </w:r>
      <w:r w:rsidR="09781ABE" w:rsidRPr="560E4F71">
        <w:rPr>
          <w:rFonts w:ascii="Aptos" w:eastAsia="Aptos" w:hAnsi="Aptos" w:cs="Aptos"/>
          <w:sz w:val="22"/>
          <w:szCs w:val="22"/>
        </w:rPr>
        <w:t>25</w:t>
      </w:r>
      <w:r w:rsidRPr="560E4F71">
        <w:rPr>
          <w:rFonts w:ascii="Aptos" w:eastAsia="Aptos" w:hAnsi="Aptos" w:cs="Aptos"/>
          <w:sz w:val="22"/>
          <w:szCs w:val="22"/>
        </w:rPr>
        <w:t xml:space="preserve"> </w:t>
      </w:r>
      <w:r w:rsidR="3F4295FF" w:rsidRPr="560E4F71">
        <w:rPr>
          <w:rFonts w:ascii="Aptos" w:eastAsia="Aptos" w:hAnsi="Aptos" w:cs="Aptos"/>
          <w:sz w:val="22"/>
          <w:szCs w:val="22"/>
        </w:rPr>
        <w:t xml:space="preserve">February </w:t>
      </w:r>
      <w:r w:rsidRPr="560E4F71">
        <w:rPr>
          <w:rFonts w:ascii="Aptos" w:eastAsia="Aptos" w:hAnsi="Aptos" w:cs="Aptos"/>
          <w:sz w:val="22"/>
          <w:szCs w:val="22"/>
        </w:rPr>
        <w:t>2026</w:t>
      </w:r>
    </w:p>
    <w:p w14:paraId="686715C4" w14:textId="1DAAC1CF" w:rsidR="003D2081" w:rsidRP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Interviews / Presentations:</w:t>
      </w:r>
      <w:r w:rsidRPr="560E4F71">
        <w:rPr>
          <w:rStyle w:val="apple-converted-space"/>
          <w:rFonts w:ascii="Aptos" w:eastAsia="Aptos" w:hAnsi="Aptos" w:cs="Aptos"/>
          <w:sz w:val="22"/>
          <w:szCs w:val="22"/>
        </w:rPr>
        <w:t> </w:t>
      </w:r>
      <w:r w:rsidR="140F9817" w:rsidRPr="560E4F71">
        <w:rPr>
          <w:rFonts w:ascii="Aptos" w:eastAsia="Aptos" w:hAnsi="Aptos" w:cs="Aptos"/>
          <w:sz w:val="22"/>
          <w:szCs w:val="22"/>
        </w:rPr>
        <w:t>5</w:t>
      </w:r>
      <w:r w:rsidRPr="560E4F71">
        <w:rPr>
          <w:rFonts w:ascii="Aptos" w:eastAsia="Aptos" w:hAnsi="Aptos" w:cs="Aptos"/>
          <w:sz w:val="22"/>
          <w:szCs w:val="22"/>
        </w:rPr>
        <w:t xml:space="preserve"> </w:t>
      </w:r>
      <w:r w:rsidR="6D1D984D" w:rsidRPr="560E4F71">
        <w:rPr>
          <w:rFonts w:ascii="Aptos" w:eastAsia="Aptos" w:hAnsi="Aptos" w:cs="Aptos"/>
          <w:sz w:val="22"/>
          <w:szCs w:val="22"/>
        </w:rPr>
        <w:t xml:space="preserve">March </w:t>
      </w:r>
      <w:r w:rsidRPr="560E4F71">
        <w:rPr>
          <w:rFonts w:ascii="Aptos" w:eastAsia="Aptos" w:hAnsi="Aptos" w:cs="Aptos"/>
          <w:sz w:val="22"/>
          <w:szCs w:val="22"/>
        </w:rPr>
        <w:t>2026 (Wembley Stadium or Virtual)</w:t>
      </w:r>
    </w:p>
    <w:p w14:paraId="55BAF89D" w14:textId="0572AA8C" w:rsidR="003D2081" w:rsidRP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Appointment confirmed:</w:t>
      </w:r>
      <w:r w:rsidRPr="560E4F71">
        <w:rPr>
          <w:rStyle w:val="apple-converted-space"/>
          <w:rFonts w:ascii="Aptos" w:eastAsia="Aptos" w:hAnsi="Aptos" w:cs="Aptos"/>
          <w:sz w:val="22"/>
          <w:szCs w:val="22"/>
        </w:rPr>
        <w:t> </w:t>
      </w:r>
      <w:r w:rsidRPr="560E4F71">
        <w:rPr>
          <w:rFonts w:ascii="Aptos" w:eastAsia="Aptos" w:hAnsi="Aptos" w:cs="Aptos"/>
          <w:sz w:val="22"/>
          <w:szCs w:val="22"/>
        </w:rPr>
        <w:t xml:space="preserve">9 </w:t>
      </w:r>
      <w:r w:rsidR="0DEF2BC3" w:rsidRPr="560E4F71">
        <w:rPr>
          <w:rFonts w:ascii="Aptos" w:eastAsia="Aptos" w:hAnsi="Aptos" w:cs="Aptos"/>
          <w:sz w:val="22"/>
          <w:szCs w:val="22"/>
        </w:rPr>
        <w:t>March</w:t>
      </w:r>
      <w:r w:rsidRPr="560E4F71">
        <w:rPr>
          <w:rFonts w:ascii="Aptos" w:eastAsia="Aptos" w:hAnsi="Aptos" w:cs="Aptos"/>
          <w:sz w:val="22"/>
          <w:szCs w:val="22"/>
        </w:rPr>
        <w:t xml:space="preserve"> 2026</w:t>
      </w:r>
    </w:p>
    <w:p w14:paraId="00E074E8" w14:textId="628AB595" w:rsidR="003D2081" w:rsidRP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Inception meeting:</w:t>
      </w:r>
      <w:r w:rsidRPr="560E4F71">
        <w:rPr>
          <w:rStyle w:val="apple-converted-space"/>
          <w:rFonts w:ascii="Aptos" w:eastAsia="Aptos" w:hAnsi="Aptos" w:cs="Aptos"/>
          <w:sz w:val="22"/>
          <w:szCs w:val="22"/>
        </w:rPr>
        <w:t> </w:t>
      </w:r>
      <w:r w:rsidR="42FA3FF1" w:rsidRPr="560E4F71">
        <w:rPr>
          <w:rFonts w:ascii="Aptos" w:eastAsia="Aptos" w:hAnsi="Aptos" w:cs="Aptos"/>
          <w:sz w:val="22"/>
          <w:szCs w:val="22"/>
        </w:rPr>
        <w:t>En</w:t>
      </w:r>
      <w:r w:rsidRPr="560E4F71">
        <w:rPr>
          <w:rFonts w:ascii="Aptos" w:eastAsia="Aptos" w:hAnsi="Aptos" w:cs="Aptos"/>
          <w:sz w:val="22"/>
          <w:szCs w:val="22"/>
        </w:rPr>
        <w:t>d-March 2026</w:t>
      </w:r>
    </w:p>
    <w:p w14:paraId="3DF1A1E7" w14:textId="6D4CA052" w:rsidR="003D2081" w:rsidRP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Framework development and early data review:</w:t>
      </w:r>
      <w:r w:rsidRPr="560E4F71">
        <w:rPr>
          <w:rStyle w:val="apple-converted-space"/>
          <w:rFonts w:ascii="Aptos" w:eastAsia="Aptos" w:hAnsi="Aptos" w:cs="Aptos"/>
          <w:sz w:val="22"/>
          <w:szCs w:val="22"/>
        </w:rPr>
        <w:t> </w:t>
      </w:r>
      <w:r w:rsidR="20C86B2A" w:rsidRPr="560E4F71">
        <w:rPr>
          <w:rFonts w:ascii="Aptos" w:eastAsia="Aptos" w:hAnsi="Aptos" w:cs="Aptos"/>
          <w:sz w:val="22"/>
          <w:szCs w:val="22"/>
        </w:rPr>
        <w:t xml:space="preserve">April </w:t>
      </w:r>
      <w:r w:rsidRPr="560E4F71">
        <w:rPr>
          <w:rFonts w:ascii="Aptos" w:eastAsia="Aptos" w:hAnsi="Aptos" w:cs="Aptos"/>
          <w:sz w:val="22"/>
          <w:szCs w:val="22"/>
        </w:rPr>
        <w:t>– July 2026</w:t>
      </w:r>
    </w:p>
    <w:p w14:paraId="79DCE88B" w14:textId="6AB8186D" w:rsidR="003D2081" w:rsidRP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Data analysis and partner engagement:</w:t>
      </w:r>
      <w:r w:rsidRPr="560E4F71">
        <w:rPr>
          <w:rStyle w:val="apple-converted-space"/>
          <w:rFonts w:ascii="Aptos" w:eastAsia="Aptos" w:hAnsi="Aptos" w:cs="Aptos"/>
          <w:sz w:val="22"/>
          <w:szCs w:val="22"/>
        </w:rPr>
        <w:t> </w:t>
      </w:r>
      <w:r w:rsidRPr="560E4F71">
        <w:rPr>
          <w:rFonts w:ascii="Aptos" w:eastAsia="Aptos" w:hAnsi="Aptos" w:cs="Aptos"/>
          <w:sz w:val="22"/>
          <w:szCs w:val="22"/>
        </w:rPr>
        <w:t>August – early September 2026</w:t>
      </w:r>
    </w:p>
    <w:p w14:paraId="2AD208B2" w14:textId="287E9BED" w:rsidR="003D2081" w:rsidRP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Draft report submitted:</w:t>
      </w:r>
      <w:r w:rsidRPr="560E4F71">
        <w:rPr>
          <w:rStyle w:val="apple-converted-space"/>
          <w:rFonts w:ascii="Aptos" w:eastAsia="Aptos" w:hAnsi="Aptos" w:cs="Aptos"/>
          <w:sz w:val="22"/>
          <w:szCs w:val="22"/>
        </w:rPr>
        <w:t> </w:t>
      </w:r>
      <w:r w:rsidRPr="560E4F71">
        <w:rPr>
          <w:rFonts w:ascii="Aptos" w:eastAsia="Aptos" w:hAnsi="Aptos" w:cs="Aptos"/>
          <w:sz w:val="22"/>
          <w:szCs w:val="22"/>
        </w:rPr>
        <w:t>Mid-September 2026</w:t>
      </w:r>
    </w:p>
    <w:p w14:paraId="2BF32DD9" w14:textId="2B7DAA87" w:rsidR="003D2081" w:rsidRPr="003D2081" w:rsidRDefault="003D2081" w:rsidP="560E4F71">
      <w:pPr>
        <w:pStyle w:val="NormalWeb"/>
        <w:numPr>
          <w:ilvl w:val="0"/>
          <w:numId w:val="22"/>
        </w:numPr>
        <w:rPr>
          <w:rFonts w:ascii="Aptos" w:eastAsia="Aptos" w:hAnsi="Aptos" w:cs="Aptos"/>
          <w:sz w:val="22"/>
          <w:szCs w:val="22"/>
        </w:rPr>
      </w:pPr>
      <w:r w:rsidRPr="560E4F71">
        <w:rPr>
          <w:rStyle w:val="Strong"/>
          <w:rFonts w:ascii="Aptos" w:eastAsia="Aptos" w:hAnsi="Aptos" w:cs="Aptos"/>
          <w:sz w:val="22"/>
          <w:szCs w:val="22"/>
        </w:rPr>
        <w:t>Final report approved &amp; published:</w:t>
      </w:r>
      <w:r w:rsidRPr="560E4F71">
        <w:rPr>
          <w:rStyle w:val="apple-converted-space"/>
          <w:rFonts w:ascii="Aptos" w:eastAsia="Aptos" w:hAnsi="Aptos" w:cs="Aptos"/>
          <w:sz w:val="22"/>
          <w:szCs w:val="22"/>
        </w:rPr>
        <w:t> </w:t>
      </w:r>
      <w:r w:rsidRPr="560E4F71">
        <w:rPr>
          <w:rFonts w:ascii="Aptos" w:eastAsia="Aptos" w:hAnsi="Aptos" w:cs="Aptos"/>
          <w:sz w:val="22"/>
          <w:szCs w:val="22"/>
        </w:rPr>
        <w:t>30 September 2026</w:t>
      </w:r>
    </w:p>
    <w:p w14:paraId="2B32BA38" w14:textId="77777777" w:rsidR="003D2081" w:rsidRPr="003D2081" w:rsidRDefault="003D2081" w:rsidP="560E4F71">
      <w:pPr>
        <w:pStyle w:val="Heading3"/>
        <w:rPr>
          <w:rFonts w:ascii="Aptos" w:eastAsia="Aptos" w:hAnsi="Aptos" w:cs="Aptos"/>
        </w:rPr>
      </w:pPr>
      <w:r w:rsidRPr="560E4F71">
        <w:rPr>
          <w:rStyle w:val="Strong"/>
          <w:rFonts w:ascii="Aptos" w:eastAsia="Aptos" w:hAnsi="Aptos" w:cs="Aptos"/>
          <w:b/>
          <w:bCs/>
        </w:rPr>
        <w:t>5. Budget</w:t>
      </w:r>
    </w:p>
    <w:p w14:paraId="1D4C9C55" w14:textId="32163505" w:rsidR="003D2081" w:rsidRDefault="003D2081" w:rsidP="560E4F71">
      <w:pPr>
        <w:pStyle w:val="NormalWeb"/>
        <w:rPr>
          <w:rFonts w:ascii="Aptos" w:eastAsia="Aptos" w:hAnsi="Aptos" w:cs="Aptos"/>
          <w:color w:val="000000"/>
          <w:sz w:val="22"/>
          <w:szCs w:val="22"/>
        </w:rPr>
      </w:pPr>
      <w:r w:rsidRPr="560E4F71">
        <w:rPr>
          <w:rFonts w:ascii="Aptos" w:eastAsia="Aptos" w:hAnsi="Aptos" w:cs="Aptos"/>
          <w:color w:val="000000" w:themeColor="text1"/>
          <w:sz w:val="22"/>
          <w:szCs w:val="22"/>
        </w:rPr>
        <w:t>The total available budget for this commission is</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color w:val="000000" w:themeColor="text1"/>
          <w:sz w:val="22"/>
          <w:szCs w:val="22"/>
        </w:rPr>
        <w:t>£9,000–£12,000 (inclusive of VAT and expenses)</w:t>
      </w:r>
      <w:r w:rsidRPr="560E4F71">
        <w:rPr>
          <w:rFonts w:ascii="Aptos" w:eastAsia="Aptos" w:hAnsi="Aptos" w:cs="Aptos"/>
          <w:color w:val="000000" w:themeColor="text1"/>
          <w:sz w:val="22"/>
          <w:szCs w:val="22"/>
        </w:rPr>
        <w:t>.</w:t>
      </w:r>
    </w:p>
    <w:p w14:paraId="3CEECF34" w14:textId="5A58FB79" w:rsidR="003D2081" w:rsidRPr="003D2081" w:rsidRDefault="003D2081" w:rsidP="560E4F71">
      <w:pPr>
        <w:pStyle w:val="NormalWeb"/>
        <w:rPr>
          <w:rFonts w:ascii="Aptos" w:eastAsia="Aptos" w:hAnsi="Aptos" w:cs="Aptos"/>
          <w:color w:val="000000"/>
          <w:sz w:val="22"/>
          <w:szCs w:val="22"/>
        </w:rPr>
      </w:pPr>
      <w:r>
        <w:br/>
      </w:r>
      <w:r w:rsidRPr="560E4F71">
        <w:rPr>
          <w:rFonts w:ascii="Aptos" w:eastAsia="Aptos" w:hAnsi="Aptos" w:cs="Aptos"/>
          <w:color w:val="000000" w:themeColor="text1"/>
          <w:sz w:val="22"/>
          <w:szCs w:val="22"/>
        </w:rPr>
        <w:t>Proposals should include a detailed breakdown of fees and anticipated days.</w:t>
      </w:r>
    </w:p>
    <w:p w14:paraId="308FD8DB" w14:textId="77777777" w:rsidR="003D2081" w:rsidRPr="003D2081" w:rsidRDefault="003D2081" w:rsidP="560E4F71">
      <w:pPr>
        <w:pStyle w:val="Heading3"/>
        <w:rPr>
          <w:rFonts w:ascii="Aptos" w:eastAsia="Aptos" w:hAnsi="Aptos" w:cs="Aptos"/>
        </w:rPr>
      </w:pPr>
      <w:r w:rsidRPr="560E4F71">
        <w:rPr>
          <w:rStyle w:val="Strong"/>
          <w:rFonts w:ascii="Aptos" w:eastAsia="Aptos" w:hAnsi="Aptos" w:cs="Aptos"/>
          <w:b/>
          <w:bCs/>
        </w:rPr>
        <w:t>6. Skills and Experience Required</w:t>
      </w:r>
    </w:p>
    <w:p w14:paraId="197F10AB" w14:textId="77777777" w:rsidR="003D2081" w:rsidRPr="003D2081" w:rsidRDefault="003D2081" w:rsidP="560E4F71">
      <w:pPr>
        <w:pStyle w:val="NormalWeb"/>
        <w:rPr>
          <w:rFonts w:ascii="Aptos" w:eastAsia="Aptos" w:hAnsi="Aptos" w:cs="Aptos"/>
          <w:color w:val="000000"/>
          <w:sz w:val="22"/>
          <w:szCs w:val="22"/>
        </w:rPr>
      </w:pPr>
      <w:r w:rsidRPr="560E4F71">
        <w:rPr>
          <w:rFonts w:ascii="Aptos" w:eastAsia="Aptos" w:hAnsi="Aptos" w:cs="Aptos"/>
          <w:color w:val="000000" w:themeColor="text1"/>
          <w:sz w:val="22"/>
          <w:szCs w:val="22"/>
        </w:rPr>
        <w:t>We are seeking an individual or organisation with:</w:t>
      </w:r>
    </w:p>
    <w:p w14:paraId="3AAF320F" w14:textId="77777777" w:rsidR="003D2081" w:rsidRPr="003D2081" w:rsidRDefault="003D2081" w:rsidP="560E4F71">
      <w:pPr>
        <w:pStyle w:val="NormalWeb"/>
        <w:numPr>
          <w:ilvl w:val="0"/>
          <w:numId w:val="18"/>
        </w:numPr>
        <w:rPr>
          <w:rFonts w:ascii="Aptos" w:eastAsia="Aptos" w:hAnsi="Aptos" w:cs="Aptos"/>
          <w:color w:val="000000"/>
          <w:sz w:val="22"/>
          <w:szCs w:val="22"/>
        </w:rPr>
      </w:pPr>
      <w:r w:rsidRPr="560E4F71">
        <w:rPr>
          <w:rFonts w:ascii="Aptos" w:eastAsia="Aptos" w:hAnsi="Aptos" w:cs="Aptos"/>
          <w:color w:val="000000" w:themeColor="text1"/>
          <w:sz w:val="22"/>
          <w:szCs w:val="22"/>
        </w:rPr>
        <w:t>Proven experience in</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impact reporting</w:t>
      </w:r>
      <w:r w:rsidRPr="560E4F71">
        <w:rPr>
          <w:rStyle w:val="apple-converted-space"/>
          <w:rFonts w:ascii="Aptos" w:eastAsia="Aptos" w:hAnsi="Aptos" w:cs="Aptos"/>
          <w:b/>
          <w:bCs/>
          <w:color w:val="000000" w:themeColor="text1"/>
          <w:sz w:val="22"/>
          <w:szCs w:val="22"/>
        </w:rPr>
        <w:t> </w:t>
      </w:r>
      <w:r w:rsidRPr="560E4F71">
        <w:rPr>
          <w:rFonts w:ascii="Aptos" w:eastAsia="Aptos" w:hAnsi="Aptos" w:cs="Aptos"/>
          <w:color w:val="000000" w:themeColor="text1"/>
          <w:sz w:val="22"/>
          <w:szCs w:val="22"/>
        </w:rPr>
        <w:t>and</w:t>
      </w:r>
      <w:r w:rsidRPr="560E4F71">
        <w:rPr>
          <w:rStyle w:val="apple-converted-space"/>
          <w:rFonts w:ascii="Aptos" w:eastAsia="Aptos" w:hAnsi="Aptos" w:cs="Aptos"/>
          <w:b/>
          <w:bCs/>
          <w:color w:val="000000" w:themeColor="text1"/>
          <w:sz w:val="22"/>
          <w:szCs w:val="22"/>
        </w:rPr>
        <w:t> </w:t>
      </w:r>
      <w:r w:rsidRPr="560E4F71">
        <w:rPr>
          <w:rStyle w:val="Strong"/>
          <w:rFonts w:ascii="Aptos" w:eastAsia="Aptos" w:hAnsi="Aptos" w:cs="Aptos"/>
          <w:b w:val="0"/>
          <w:bCs w:val="0"/>
          <w:color w:val="000000" w:themeColor="text1"/>
          <w:sz w:val="22"/>
          <w:szCs w:val="22"/>
        </w:rPr>
        <w:t>evaluation</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within the charity, sport, or community sector.</w:t>
      </w:r>
    </w:p>
    <w:p w14:paraId="6E203D4B" w14:textId="77777777" w:rsidR="003D2081" w:rsidRPr="003D2081" w:rsidRDefault="003D2081" w:rsidP="560E4F71">
      <w:pPr>
        <w:pStyle w:val="NormalWeb"/>
        <w:numPr>
          <w:ilvl w:val="0"/>
          <w:numId w:val="18"/>
        </w:numPr>
        <w:rPr>
          <w:rFonts w:ascii="Aptos" w:eastAsia="Aptos" w:hAnsi="Aptos" w:cs="Aptos"/>
          <w:color w:val="000000"/>
          <w:sz w:val="22"/>
          <w:szCs w:val="22"/>
        </w:rPr>
      </w:pPr>
      <w:r w:rsidRPr="560E4F71">
        <w:rPr>
          <w:rFonts w:ascii="Aptos" w:eastAsia="Aptos" w:hAnsi="Aptos" w:cs="Aptos"/>
          <w:color w:val="000000" w:themeColor="text1"/>
          <w:sz w:val="22"/>
          <w:szCs w:val="22"/>
        </w:rPr>
        <w:t>Strong analytical and storytelling skills, with the ability to translate data into meaningful insights.</w:t>
      </w:r>
    </w:p>
    <w:p w14:paraId="65DC49E6" w14:textId="77777777" w:rsidR="003D2081" w:rsidRPr="003D2081" w:rsidRDefault="003D2081" w:rsidP="560E4F71">
      <w:pPr>
        <w:pStyle w:val="NormalWeb"/>
        <w:numPr>
          <w:ilvl w:val="0"/>
          <w:numId w:val="18"/>
        </w:numPr>
        <w:rPr>
          <w:rFonts w:ascii="Aptos" w:eastAsia="Aptos" w:hAnsi="Aptos" w:cs="Aptos"/>
          <w:color w:val="000000"/>
          <w:sz w:val="22"/>
          <w:szCs w:val="22"/>
        </w:rPr>
      </w:pPr>
      <w:r w:rsidRPr="560E4F71">
        <w:rPr>
          <w:rFonts w:ascii="Aptos" w:eastAsia="Aptos" w:hAnsi="Aptos" w:cs="Aptos"/>
          <w:color w:val="000000" w:themeColor="text1"/>
          <w:sz w:val="22"/>
          <w:szCs w:val="22"/>
        </w:rPr>
        <w:t>Familiarity with MEL frameworks and systems such as</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Upshot</w:t>
      </w:r>
      <w:r w:rsidRPr="560E4F71">
        <w:rPr>
          <w:rFonts w:ascii="Aptos" w:eastAsia="Aptos" w:hAnsi="Aptos" w:cs="Aptos"/>
          <w:color w:val="000000" w:themeColor="text1"/>
          <w:sz w:val="22"/>
          <w:szCs w:val="22"/>
        </w:rPr>
        <w:t>, Sport England evaluation standards, or similar.</w:t>
      </w:r>
    </w:p>
    <w:p w14:paraId="4F0BECB9" w14:textId="77777777" w:rsidR="003D2081" w:rsidRPr="003D2081" w:rsidRDefault="003D2081" w:rsidP="560E4F71">
      <w:pPr>
        <w:pStyle w:val="NormalWeb"/>
        <w:numPr>
          <w:ilvl w:val="0"/>
          <w:numId w:val="18"/>
        </w:numPr>
        <w:rPr>
          <w:rFonts w:ascii="Aptos" w:eastAsia="Aptos" w:hAnsi="Aptos" w:cs="Aptos"/>
          <w:color w:val="000000"/>
          <w:sz w:val="22"/>
          <w:szCs w:val="22"/>
        </w:rPr>
      </w:pPr>
      <w:r w:rsidRPr="560E4F71">
        <w:rPr>
          <w:rFonts w:ascii="Aptos" w:eastAsia="Aptos" w:hAnsi="Aptos" w:cs="Aptos"/>
          <w:color w:val="000000" w:themeColor="text1"/>
          <w:sz w:val="22"/>
          <w:szCs w:val="22"/>
        </w:rPr>
        <w:t>Excellent written communication and report design skills.</w:t>
      </w:r>
    </w:p>
    <w:p w14:paraId="6FBAB697" w14:textId="0102C94F" w:rsidR="003D2081" w:rsidRPr="003D2081" w:rsidRDefault="003D2081" w:rsidP="560E4F71">
      <w:pPr>
        <w:pStyle w:val="NormalWeb"/>
        <w:numPr>
          <w:ilvl w:val="0"/>
          <w:numId w:val="18"/>
        </w:numPr>
        <w:rPr>
          <w:rFonts w:ascii="Aptos" w:eastAsia="Aptos" w:hAnsi="Aptos" w:cs="Aptos"/>
          <w:color w:val="000000"/>
          <w:sz w:val="22"/>
          <w:szCs w:val="22"/>
        </w:rPr>
      </w:pPr>
      <w:r w:rsidRPr="560E4F71">
        <w:rPr>
          <w:rFonts w:ascii="Aptos" w:eastAsia="Aptos" w:hAnsi="Aptos" w:cs="Aptos"/>
          <w:color w:val="000000" w:themeColor="text1"/>
          <w:sz w:val="22"/>
          <w:szCs w:val="22"/>
        </w:rPr>
        <w:lastRenderedPageBreak/>
        <w:t>Ability to engage sensitively with diverse stakeholders, including community organisations and beneficiaries.</w:t>
      </w:r>
    </w:p>
    <w:p w14:paraId="68FBAFFF" w14:textId="77777777" w:rsidR="003D2081" w:rsidRPr="003D2081" w:rsidRDefault="003D2081" w:rsidP="560E4F71">
      <w:pPr>
        <w:pStyle w:val="Heading3"/>
        <w:rPr>
          <w:rFonts w:ascii="Aptos" w:eastAsia="Aptos" w:hAnsi="Aptos" w:cs="Aptos"/>
        </w:rPr>
      </w:pPr>
      <w:r w:rsidRPr="560E4F71">
        <w:rPr>
          <w:rStyle w:val="Strong"/>
          <w:rFonts w:ascii="Aptos" w:eastAsia="Aptos" w:hAnsi="Aptos" w:cs="Aptos"/>
          <w:b/>
          <w:bCs/>
        </w:rPr>
        <w:t>7. Submission Requirements</w:t>
      </w:r>
    </w:p>
    <w:p w14:paraId="1A9BAE1E" w14:textId="77777777" w:rsidR="003D2081" w:rsidRPr="003D2081" w:rsidRDefault="003D2081" w:rsidP="560E4F71">
      <w:pPr>
        <w:pStyle w:val="NormalWeb"/>
        <w:rPr>
          <w:rFonts w:ascii="Aptos" w:eastAsia="Aptos" w:hAnsi="Aptos" w:cs="Aptos"/>
          <w:color w:val="000000"/>
          <w:sz w:val="22"/>
          <w:szCs w:val="22"/>
        </w:rPr>
      </w:pPr>
      <w:r w:rsidRPr="560E4F71">
        <w:rPr>
          <w:rFonts w:ascii="Aptos" w:eastAsia="Aptos" w:hAnsi="Aptos" w:cs="Aptos"/>
          <w:color w:val="000000" w:themeColor="text1"/>
          <w:sz w:val="22"/>
          <w:szCs w:val="22"/>
        </w:rPr>
        <w:t>Interested parties are invited to submit a proposal including:</w:t>
      </w:r>
    </w:p>
    <w:p w14:paraId="61737EA0" w14:textId="77777777" w:rsidR="003D2081" w:rsidRPr="003D2081" w:rsidRDefault="003D2081" w:rsidP="560E4F71">
      <w:pPr>
        <w:pStyle w:val="NormalWeb"/>
        <w:numPr>
          <w:ilvl w:val="0"/>
          <w:numId w:val="19"/>
        </w:numPr>
        <w:rPr>
          <w:rFonts w:ascii="Aptos" w:eastAsia="Aptos" w:hAnsi="Aptos" w:cs="Aptos"/>
          <w:color w:val="000000"/>
          <w:sz w:val="22"/>
          <w:szCs w:val="22"/>
        </w:rPr>
      </w:pPr>
      <w:r w:rsidRPr="560E4F71">
        <w:rPr>
          <w:rFonts w:ascii="Aptos" w:eastAsia="Aptos" w:hAnsi="Aptos" w:cs="Aptos"/>
          <w:color w:val="000000" w:themeColor="text1"/>
          <w:sz w:val="22"/>
          <w:szCs w:val="22"/>
        </w:rPr>
        <w:t>A short</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overview of your organisation or profile</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(max. 2 pages).</w:t>
      </w:r>
    </w:p>
    <w:p w14:paraId="26CDB624" w14:textId="77777777" w:rsidR="003D2081" w:rsidRPr="003D2081" w:rsidRDefault="003D2081" w:rsidP="560E4F71">
      <w:pPr>
        <w:pStyle w:val="NormalWeb"/>
        <w:numPr>
          <w:ilvl w:val="0"/>
          <w:numId w:val="19"/>
        </w:numPr>
        <w:rPr>
          <w:rFonts w:ascii="Aptos" w:eastAsia="Aptos" w:hAnsi="Aptos" w:cs="Aptos"/>
          <w:color w:val="000000"/>
          <w:sz w:val="22"/>
          <w:szCs w:val="22"/>
        </w:rPr>
      </w:pPr>
      <w:r w:rsidRPr="560E4F71">
        <w:rPr>
          <w:rStyle w:val="Strong"/>
          <w:rFonts w:ascii="Aptos" w:eastAsia="Aptos" w:hAnsi="Aptos" w:cs="Aptos"/>
          <w:b w:val="0"/>
          <w:bCs w:val="0"/>
          <w:color w:val="000000" w:themeColor="text1"/>
          <w:sz w:val="22"/>
          <w:szCs w:val="22"/>
        </w:rPr>
        <w:t>Relevant examples</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of similar work (impact reports, MEL analysis, etc.).</w:t>
      </w:r>
    </w:p>
    <w:p w14:paraId="3CD139C7" w14:textId="77777777" w:rsidR="003D2081" w:rsidRPr="003D2081" w:rsidRDefault="003D2081" w:rsidP="560E4F71">
      <w:pPr>
        <w:pStyle w:val="NormalWeb"/>
        <w:numPr>
          <w:ilvl w:val="0"/>
          <w:numId w:val="19"/>
        </w:numPr>
        <w:rPr>
          <w:rFonts w:ascii="Aptos" w:eastAsia="Aptos" w:hAnsi="Aptos" w:cs="Aptos"/>
          <w:color w:val="000000"/>
          <w:sz w:val="22"/>
          <w:szCs w:val="22"/>
        </w:rPr>
      </w:pPr>
      <w:r w:rsidRPr="560E4F71">
        <w:rPr>
          <w:rFonts w:ascii="Aptos" w:eastAsia="Aptos" w:hAnsi="Aptos" w:cs="Aptos"/>
          <w:color w:val="000000" w:themeColor="text1"/>
          <w:sz w:val="22"/>
          <w:szCs w:val="22"/>
        </w:rPr>
        <w:t>An outline of your</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approach and methodology</w:t>
      </w:r>
      <w:r w:rsidRPr="560E4F71">
        <w:rPr>
          <w:rFonts w:ascii="Aptos" w:eastAsia="Aptos" w:hAnsi="Aptos" w:cs="Aptos"/>
          <w:color w:val="000000" w:themeColor="text1"/>
          <w:sz w:val="22"/>
          <w:szCs w:val="22"/>
        </w:rPr>
        <w:t>.</w:t>
      </w:r>
    </w:p>
    <w:p w14:paraId="2026CCC9" w14:textId="7E621B32" w:rsidR="003D2081" w:rsidRPr="003D2081" w:rsidRDefault="003D2081" w:rsidP="560E4F71">
      <w:pPr>
        <w:pStyle w:val="NormalWeb"/>
        <w:numPr>
          <w:ilvl w:val="0"/>
          <w:numId w:val="19"/>
        </w:numPr>
        <w:rPr>
          <w:rFonts w:ascii="Aptos" w:eastAsia="Aptos" w:hAnsi="Aptos" w:cs="Aptos"/>
          <w:color w:val="000000"/>
          <w:sz w:val="22"/>
          <w:szCs w:val="22"/>
        </w:rPr>
      </w:pPr>
      <w:r w:rsidRPr="560E4F71">
        <w:rPr>
          <w:rFonts w:ascii="Aptos" w:eastAsia="Aptos" w:hAnsi="Aptos" w:cs="Aptos"/>
          <w:color w:val="000000" w:themeColor="text1"/>
          <w:sz w:val="22"/>
          <w:szCs w:val="22"/>
        </w:rPr>
        <w:t>Details of</w:t>
      </w:r>
      <w:r w:rsidRPr="560E4F71">
        <w:rPr>
          <w:rStyle w:val="apple-converted-space"/>
          <w:rFonts w:ascii="Aptos" w:eastAsia="Aptos" w:hAnsi="Aptos" w:cs="Aptos"/>
          <w:color w:val="000000" w:themeColor="text1"/>
          <w:sz w:val="22"/>
          <w:szCs w:val="22"/>
        </w:rPr>
        <w:t> </w:t>
      </w:r>
      <w:r w:rsidRPr="560E4F71">
        <w:rPr>
          <w:rStyle w:val="Strong"/>
          <w:rFonts w:ascii="Aptos" w:eastAsia="Aptos" w:hAnsi="Aptos" w:cs="Aptos"/>
          <w:b w:val="0"/>
          <w:bCs w:val="0"/>
          <w:color w:val="000000" w:themeColor="text1"/>
          <w:sz w:val="22"/>
          <w:szCs w:val="22"/>
        </w:rPr>
        <w:t>two referees or clients</w:t>
      </w:r>
      <w:r w:rsidRPr="560E4F71">
        <w:rPr>
          <w:rStyle w:val="apple-converted-space"/>
          <w:rFonts w:ascii="Aptos" w:eastAsia="Aptos" w:hAnsi="Aptos" w:cs="Aptos"/>
          <w:color w:val="000000" w:themeColor="text1"/>
          <w:sz w:val="22"/>
          <w:szCs w:val="22"/>
        </w:rPr>
        <w:t> </w:t>
      </w:r>
      <w:r w:rsidRPr="560E4F71">
        <w:rPr>
          <w:rFonts w:ascii="Aptos" w:eastAsia="Aptos" w:hAnsi="Aptos" w:cs="Aptos"/>
          <w:color w:val="000000" w:themeColor="text1"/>
          <w:sz w:val="22"/>
          <w:szCs w:val="22"/>
        </w:rPr>
        <w:t>who can speak to your relevant experience.</w:t>
      </w:r>
    </w:p>
    <w:p w14:paraId="1ACCFB72" w14:textId="4BBAE7A4" w:rsidR="003D2081" w:rsidRPr="003D2081" w:rsidRDefault="003D2081" w:rsidP="560E4F71">
      <w:pPr>
        <w:pStyle w:val="Heading3"/>
        <w:rPr>
          <w:rFonts w:ascii="Aptos" w:eastAsia="Aptos" w:hAnsi="Aptos" w:cs="Aptos"/>
        </w:rPr>
      </w:pPr>
      <w:r w:rsidRPr="560E4F71">
        <w:rPr>
          <w:rStyle w:val="Strong"/>
          <w:rFonts w:ascii="Aptos" w:eastAsia="Aptos" w:hAnsi="Aptos" w:cs="Aptos"/>
          <w:b/>
          <w:bCs/>
        </w:rPr>
        <w:t>8. Evaluation Criteria</w:t>
      </w:r>
    </w:p>
    <w:p w14:paraId="44D702D4" w14:textId="77777777" w:rsidR="003D2081" w:rsidRPr="003D2081" w:rsidRDefault="003D2081" w:rsidP="560E4F71">
      <w:pPr>
        <w:pStyle w:val="NormalWeb"/>
        <w:rPr>
          <w:rFonts w:ascii="Aptos" w:eastAsia="Aptos" w:hAnsi="Aptos" w:cs="Aptos"/>
          <w:color w:val="000000"/>
          <w:sz w:val="22"/>
          <w:szCs w:val="22"/>
        </w:rPr>
      </w:pPr>
      <w:r w:rsidRPr="560E4F71">
        <w:rPr>
          <w:rFonts w:ascii="Aptos" w:eastAsia="Aptos" w:hAnsi="Aptos" w:cs="Aptos"/>
          <w:color w:val="000000" w:themeColor="text1"/>
          <w:sz w:val="22"/>
          <w:szCs w:val="22"/>
        </w:rPr>
        <w:t>Proposals will be assessed based on the following weighted criteria:</w:t>
      </w:r>
    </w:p>
    <w:p w14:paraId="7715DF3A" w14:textId="08803406" w:rsidR="560E4F71" w:rsidRDefault="560E4F71"/>
    <w:tbl>
      <w:tblPr>
        <w:tblW w:w="8956" w:type="dxa"/>
        <w:tblCellSpacing w:w="15" w:type="dxa"/>
        <w:tblCellMar>
          <w:top w:w="15" w:type="dxa"/>
          <w:left w:w="15" w:type="dxa"/>
          <w:bottom w:w="15" w:type="dxa"/>
          <w:right w:w="15" w:type="dxa"/>
        </w:tblCellMar>
        <w:tblLook w:val="04A0" w:firstRow="1" w:lastRow="0" w:firstColumn="1" w:lastColumn="0" w:noHBand="0" w:noVBand="1"/>
      </w:tblPr>
      <w:tblGrid>
        <w:gridCol w:w="6929"/>
        <w:gridCol w:w="2027"/>
      </w:tblGrid>
      <w:tr w:rsidR="003D2081" w:rsidRPr="003D2081" w14:paraId="027BF0A9" w14:textId="77777777" w:rsidTr="560E4F71">
        <w:trPr>
          <w:trHeight w:val="544"/>
          <w:tblHeader/>
          <w:tblCellSpacing w:w="15" w:type="dxa"/>
        </w:trPr>
        <w:tc>
          <w:tcPr>
            <w:tcW w:w="0" w:type="auto"/>
            <w:vAlign w:val="center"/>
            <w:hideMark/>
          </w:tcPr>
          <w:p w14:paraId="0794649F" w14:textId="2278BF16" w:rsidR="003D2081" w:rsidRPr="003D2081" w:rsidRDefault="003D2081" w:rsidP="560E4F71">
            <w:pPr>
              <w:rPr>
                <w:rFonts w:ascii="Aptos" w:eastAsia="Aptos" w:hAnsi="Aptos" w:cs="Aptos"/>
                <w:b/>
                <w:bCs/>
              </w:rPr>
            </w:pPr>
            <w:r w:rsidRPr="560E4F71">
              <w:rPr>
                <w:rStyle w:val="Strong"/>
                <w:rFonts w:ascii="Aptos" w:eastAsia="Aptos" w:hAnsi="Aptos" w:cs="Aptos"/>
              </w:rPr>
              <w:t>Criteria</w:t>
            </w:r>
          </w:p>
        </w:tc>
        <w:tc>
          <w:tcPr>
            <w:tcW w:w="0" w:type="auto"/>
            <w:vAlign w:val="center"/>
            <w:hideMark/>
          </w:tcPr>
          <w:p w14:paraId="62E4E6ED" w14:textId="6956E4FB" w:rsidR="003D2081" w:rsidRPr="003D2081" w:rsidRDefault="003D2081" w:rsidP="560E4F71">
            <w:pPr>
              <w:rPr>
                <w:rFonts w:ascii="Aptos" w:eastAsia="Aptos" w:hAnsi="Aptos" w:cs="Aptos"/>
                <w:b/>
                <w:bCs/>
              </w:rPr>
            </w:pPr>
            <w:r w:rsidRPr="560E4F71">
              <w:rPr>
                <w:rStyle w:val="Strong"/>
                <w:rFonts w:ascii="Aptos" w:eastAsia="Aptos" w:hAnsi="Aptos" w:cs="Aptos"/>
              </w:rPr>
              <w:t>Weighting</w:t>
            </w:r>
          </w:p>
        </w:tc>
      </w:tr>
      <w:tr w:rsidR="003D2081" w:rsidRPr="003D2081" w14:paraId="39842B11" w14:textId="77777777" w:rsidTr="560E4F71">
        <w:trPr>
          <w:trHeight w:val="557"/>
          <w:tblCellSpacing w:w="15" w:type="dxa"/>
        </w:trPr>
        <w:tc>
          <w:tcPr>
            <w:tcW w:w="0" w:type="auto"/>
            <w:vAlign w:val="center"/>
            <w:hideMark/>
          </w:tcPr>
          <w:p w14:paraId="67CC3FB6" w14:textId="77777777" w:rsidR="003D2081" w:rsidRPr="003D2081" w:rsidRDefault="003D2081" w:rsidP="560E4F71">
            <w:pPr>
              <w:rPr>
                <w:rFonts w:ascii="Aptos" w:eastAsia="Aptos" w:hAnsi="Aptos" w:cs="Aptos"/>
              </w:rPr>
            </w:pPr>
            <w:r w:rsidRPr="560E4F71">
              <w:rPr>
                <w:rFonts w:ascii="Aptos" w:eastAsia="Aptos" w:hAnsi="Aptos" w:cs="Aptos"/>
              </w:rPr>
              <w:t>Relevant experience and expertise</w:t>
            </w:r>
          </w:p>
        </w:tc>
        <w:tc>
          <w:tcPr>
            <w:tcW w:w="0" w:type="auto"/>
            <w:vAlign w:val="center"/>
            <w:hideMark/>
          </w:tcPr>
          <w:p w14:paraId="21B50B6D" w14:textId="77777777" w:rsidR="003D2081" w:rsidRPr="003D2081" w:rsidRDefault="003D2081" w:rsidP="560E4F71">
            <w:pPr>
              <w:rPr>
                <w:rFonts w:ascii="Aptos" w:eastAsia="Aptos" w:hAnsi="Aptos" w:cs="Aptos"/>
              </w:rPr>
            </w:pPr>
            <w:r w:rsidRPr="560E4F71">
              <w:rPr>
                <w:rFonts w:ascii="Aptos" w:eastAsia="Aptos" w:hAnsi="Aptos" w:cs="Aptos"/>
              </w:rPr>
              <w:t>30%</w:t>
            </w:r>
          </w:p>
        </w:tc>
      </w:tr>
      <w:tr w:rsidR="003D2081" w:rsidRPr="003D2081" w14:paraId="2BEF8AAA" w14:textId="77777777" w:rsidTr="560E4F71">
        <w:trPr>
          <w:trHeight w:val="544"/>
          <w:tblCellSpacing w:w="15" w:type="dxa"/>
        </w:trPr>
        <w:tc>
          <w:tcPr>
            <w:tcW w:w="0" w:type="auto"/>
            <w:vAlign w:val="center"/>
            <w:hideMark/>
          </w:tcPr>
          <w:p w14:paraId="1E74F62E" w14:textId="77777777" w:rsidR="003D2081" w:rsidRPr="003D2081" w:rsidRDefault="003D2081" w:rsidP="560E4F71">
            <w:pPr>
              <w:rPr>
                <w:rFonts w:ascii="Aptos" w:eastAsia="Aptos" w:hAnsi="Aptos" w:cs="Aptos"/>
              </w:rPr>
            </w:pPr>
            <w:r w:rsidRPr="560E4F71">
              <w:rPr>
                <w:rFonts w:ascii="Aptos" w:eastAsia="Aptos" w:hAnsi="Aptos" w:cs="Aptos"/>
              </w:rPr>
              <w:t>Quality of approach and methodology</w:t>
            </w:r>
          </w:p>
        </w:tc>
        <w:tc>
          <w:tcPr>
            <w:tcW w:w="0" w:type="auto"/>
            <w:vAlign w:val="center"/>
            <w:hideMark/>
          </w:tcPr>
          <w:p w14:paraId="081515BC" w14:textId="77777777" w:rsidR="003D2081" w:rsidRPr="003D2081" w:rsidRDefault="003D2081" w:rsidP="560E4F71">
            <w:pPr>
              <w:rPr>
                <w:rFonts w:ascii="Aptos" w:eastAsia="Aptos" w:hAnsi="Aptos" w:cs="Aptos"/>
              </w:rPr>
            </w:pPr>
            <w:r w:rsidRPr="560E4F71">
              <w:rPr>
                <w:rFonts w:ascii="Aptos" w:eastAsia="Aptos" w:hAnsi="Aptos" w:cs="Aptos"/>
              </w:rPr>
              <w:t>30%</w:t>
            </w:r>
          </w:p>
        </w:tc>
      </w:tr>
      <w:tr w:rsidR="003D2081" w:rsidRPr="003D2081" w14:paraId="6D00CA3B" w14:textId="77777777" w:rsidTr="560E4F71">
        <w:trPr>
          <w:trHeight w:val="557"/>
          <w:tblCellSpacing w:w="15" w:type="dxa"/>
        </w:trPr>
        <w:tc>
          <w:tcPr>
            <w:tcW w:w="0" w:type="auto"/>
            <w:vAlign w:val="center"/>
            <w:hideMark/>
          </w:tcPr>
          <w:p w14:paraId="1FA76C88" w14:textId="77777777" w:rsidR="003D2081" w:rsidRPr="003D2081" w:rsidRDefault="003D2081" w:rsidP="560E4F71">
            <w:pPr>
              <w:rPr>
                <w:rFonts w:ascii="Aptos" w:eastAsia="Aptos" w:hAnsi="Aptos" w:cs="Aptos"/>
              </w:rPr>
            </w:pPr>
            <w:r w:rsidRPr="560E4F71">
              <w:rPr>
                <w:rFonts w:ascii="Aptos" w:eastAsia="Aptos" w:hAnsi="Aptos" w:cs="Aptos"/>
              </w:rPr>
              <w:t>Value for money</w:t>
            </w:r>
          </w:p>
        </w:tc>
        <w:tc>
          <w:tcPr>
            <w:tcW w:w="0" w:type="auto"/>
            <w:vAlign w:val="center"/>
            <w:hideMark/>
          </w:tcPr>
          <w:p w14:paraId="74FB6FE6" w14:textId="77777777" w:rsidR="003D2081" w:rsidRPr="003D2081" w:rsidRDefault="003D2081" w:rsidP="560E4F71">
            <w:pPr>
              <w:rPr>
                <w:rFonts w:ascii="Aptos" w:eastAsia="Aptos" w:hAnsi="Aptos" w:cs="Aptos"/>
              </w:rPr>
            </w:pPr>
            <w:r w:rsidRPr="560E4F71">
              <w:rPr>
                <w:rFonts w:ascii="Aptos" w:eastAsia="Aptos" w:hAnsi="Aptos" w:cs="Aptos"/>
              </w:rPr>
              <w:t>25%</w:t>
            </w:r>
          </w:p>
        </w:tc>
      </w:tr>
      <w:tr w:rsidR="003D2081" w:rsidRPr="003D2081" w14:paraId="346B6FD7" w14:textId="77777777" w:rsidTr="560E4F71">
        <w:trPr>
          <w:trHeight w:val="544"/>
          <w:tblCellSpacing w:w="15" w:type="dxa"/>
        </w:trPr>
        <w:tc>
          <w:tcPr>
            <w:tcW w:w="0" w:type="auto"/>
            <w:vAlign w:val="center"/>
            <w:hideMark/>
          </w:tcPr>
          <w:p w14:paraId="525B270E" w14:textId="77777777" w:rsidR="003D2081" w:rsidRPr="003D2081" w:rsidRDefault="003D2081" w:rsidP="560E4F71">
            <w:pPr>
              <w:rPr>
                <w:rFonts w:ascii="Aptos" w:eastAsia="Aptos" w:hAnsi="Aptos" w:cs="Aptos"/>
              </w:rPr>
            </w:pPr>
            <w:r w:rsidRPr="560E4F71">
              <w:rPr>
                <w:rFonts w:ascii="Aptos" w:eastAsia="Aptos" w:hAnsi="Aptos" w:cs="Aptos"/>
              </w:rPr>
              <w:t>Creativity and communication style</w:t>
            </w:r>
          </w:p>
        </w:tc>
        <w:tc>
          <w:tcPr>
            <w:tcW w:w="0" w:type="auto"/>
            <w:vAlign w:val="center"/>
            <w:hideMark/>
          </w:tcPr>
          <w:p w14:paraId="0DF6140A" w14:textId="77777777" w:rsidR="003D2081" w:rsidRPr="003D2081" w:rsidRDefault="003D2081" w:rsidP="560E4F71">
            <w:pPr>
              <w:rPr>
                <w:rFonts w:ascii="Aptos" w:eastAsia="Aptos" w:hAnsi="Aptos" w:cs="Aptos"/>
              </w:rPr>
            </w:pPr>
            <w:r w:rsidRPr="560E4F71">
              <w:rPr>
                <w:rFonts w:ascii="Aptos" w:eastAsia="Aptos" w:hAnsi="Aptos" w:cs="Aptos"/>
              </w:rPr>
              <w:t>15%</w:t>
            </w:r>
          </w:p>
        </w:tc>
      </w:tr>
    </w:tbl>
    <w:p w14:paraId="765A9E76" w14:textId="77777777" w:rsidR="003D2081" w:rsidRPr="003D2081" w:rsidRDefault="003D2081" w:rsidP="560E4F71">
      <w:pPr>
        <w:pStyle w:val="Heading3"/>
        <w:rPr>
          <w:rFonts w:ascii="Aptos" w:eastAsia="Aptos" w:hAnsi="Aptos" w:cs="Aptos"/>
        </w:rPr>
      </w:pPr>
      <w:r w:rsidRPr="560E4F71">
        <w:rPr>
          <w:rStyle w:val="Strong"/>
          <w:rFonts w:ascii="Aptos" w:eastAsia="Aptos" w:hAnsi="Aptos" w:cs="Aptos"/>
          <w:b/>
          <w:bCs/>
        </w:rPr>
        <w:t>9. Additional Information</w:t>
      </w:r>
    </w:p>
    <w:p w14:paraId="0D7E0B7B" w14:textId="52F86BF4" w:rsidR="003D2081" w:rsidRPr="003D2081" w:rsidRDefault="003D2081" w:rsidP="560E4F71">
      <w:pPr>
        <w:pStyle w:val="NormalWeb"/>
        <w:numPr>
          <w:ilvl w:val="0"/>
          <w:numId w:val="20"/>
        </w:numPr>
        <w:rPr>
          <w:rFonts w:ascii="Aptos" w:eastAsia="Aptos" w:hAnsi="Aptos" w:cs="Aptos"/>
          <w:color w:val="000000"/>
          <w:sz w:val="22"/>
          <w:szCs w:val="22"/>
        </w:rPr>
      </w:pPr>
      <w:r w:rsidRPr="560E4F71">
        <w:rPr>
          <w:rFonts w:ascii="Aptos" w:eastAsia="Aptos" w:hAnsi="Aptos" w:cs="Aptos"/>
          <w:color w:val="000000" w:themeColor="text1"/>
          <w:sz w:val="22"/>
          <w:szCs w:val="22"/>
        </w:rPr>
        <w:t>WSF will provide access to Upshot data and communications materials.</w:t>
      </w:r>
    </w:p>
    <w:p w14:paraId="378B35D7" w14:textId="77777777" w:rsidR="003D2081" w:rsidRPr="003D2081" w:rsidRDefault="003D2081" w:rsidP="560E4F71">
      <w:pPr>
        <w:pStyle w:val="NormalWeb"/>
        <w:numPr>
          <w:ilvl w:val="0"/>
          <w:numId w:val="20"/>
        </w:numPr>
        <w:rPr>
          <w:rFonts w:ascii="Aptos" w:eastAsia="Aptos" w:hAnsi="Aptos" w:cs="Aptos"/>
          <w:color w:val="000000"/>
          <w:sz w:val="22"/>
          <w:szCs w:val="22"/>
        </w:rPr>
      </w:pPr>
      <w:r w:rsidRPr="560E4F71">
        <w:rPr>
          <w:rFonts w:ascii="Aptos" w:eastAsia="Aptos" w:hAnsi="Aptos" w:cs="Aptos"/>
          <w:color w:val="000000" w:themeColor="text1"/>
          <w:sz w:val="22"/>
          <w:szCs w:val="22"/>
        </w:rPr>
        <w:t>WSF will retain ownership of all final outputs, data, and designs.</w:t>
      </w:r>
    </w:p>
    <w:p w14:paraId="729D4FDF" w14:textId="77777777" w:rsidR="003D2081" w:rsidRPr="003D2081" w:rsidRDefault="003D2081" w:rsidP="560E4F71">
      <w:pPr>
        <w:pStyle w:val="NormalWeb"/>
        <w:numPr>
          <w:ilvl w:val="0"/>
          <w:numId w:val="20"/>
        </w:numPr>
        <w:rPr>
          <w:rFonts w:ascii="Aptos" w:eastAsia="Aptos" w:hAnsi="Aptos" w:cs="Aptos"/>
          <w:color w:val="000000"/>
          <w:sz w:val="22"/>
          <w:szCs w:val="22"/>
        </w:rPr>
      </w:pPr>
      <w:r w:rsidRPr="560E4F71">
        <w:rPr>
          <w:rFonts w:ascii="Aptos" w:eastAsia="Aptos" w:hAnsi="Aptos" w:cs="Aptos"/>
          <w:color w:val="000000" w:themeColor="text1"/>
          <w:sz w:val="22"/>
          <w:szCs w:val="22"/>
        </w:rPr>
        <w:t>The consultant/agency must comply with WSF’s data protection, confidentiality, and safeguarding standards.</w:t>
      </w:r>
    </w:p>
    <w:p w14:paraId="3936CB6B" w14:textId="095481D4" w:rsidR="003D2081" w:rsidRPr="003D2081" w:rsidRDefault="003D2081" w:rsidP="560E4F71">
      <w:pPr>
        <w:pStyle w:val="Heading1"/>
        <w:rPr>
          <w:rFonts w:ascii="Aptos" w:eastAsia="Aptos" w:hAnsi="Aptos" w:cs="Aptos"/>
          <w:color w:val="4F81BD" w:themeColor="accent1"/>
          <w:sz w:val="22"/>
          <w:szCs w:val="22"/>
        </w:rPr>
      </w:pPr>
      <w:r w:rsidRPr="560E4F71">
        <w:rPr>
          <w:rFonts w:ascii="Aptos" w:eastAsia="Aptos" w:hAnsi="Aptos" w:cs="Aptos"/>
          <w:color w:val="4F81BD" w:themeColor="accent1"/>
          <w:sz w:val="22"/>
          <w:szCs w:val="22"/>
        </w:rPr>
        <w:t>10. Terms and Conditions</w:t>
      </w:r>
    </w:p>
    <w:p w14:paraId="1749B659" w14:textId="77777777" w:rsidR="003D2081" w:rsidRDefault="003D2081" w:rsidP="560E4F71">
      <w:pPr>
        <w:pStyle w:val="ListParagraph"/>
        <w:numPr>
          <w:ilvl w:val="0"/>
          <w:numId w:val="21"/>
        </w:numPr>
        <w:rPr>
          <w:rFonts w:ascii="Aptos" w:eastAsia="Aptos" w:hAnsi="Aptos" w:cs="Aptos"/>
        </w:rPr>
      </w:pPr>
      <w:r w:rsidRPr="560E4F71">
        <w:rPr>
          <w:rFonts w:ascii="Aptos" w:eastAsia="Aptos" w:hAnsi="Aptos" w:cs="Aptos"/>
        </w:rPr>
        <w:t>WSF reserves the right not to appoint any provider or to amend the scope.</w:t>
      </w:r>
      <w:r>
        <w:br/>
      </w:r>
      <w:r w:rsidRPr="560E4F71">
        <w:rPr>
          <w:rFonts w:ascii="Aptos" w:eastAsia="Aptos" w:hAnsi="Aptos" w:cs="Aptos"/>
        </w:rPr>
        <w:t>Late submissions will not be considered.</w:t>
      </w:r>
    </w:p>
    <w:p w14:paraId="12503DB7" w14:textId="32B2FABB" w:rsidR="003D2081" w:rsidRPr="003D2081" w:rsidRDefault="003D2081" w:rsidP="560E4F71">
      <w:pPr>
        <w:pStyle w:val="ListParagraph"/>
        <w:numPr>
          <w:ilvl w:val="0"/>
          <w:numId w:val="21"/>
        </w:numPr>
        <w:rPr>
          <w:rFonts w:ascii="Aptos" w:eastAsia="Aptos" w:hAnsi="Aptos" w:cs="Aptos"/>
        </w:rPr>
      </w:pPr>
      <w:r w:rsidRPr="560E4F71">
        <w:rPr>
          <w:rFonts w:ascii="Aptos" w:eastAsia="Aptos" w:hAnsi="Aptos" w:cs="Aptos"/>
        </w:rPr>
        <w:t>All costs incurred in preparing proposals are the responsibility of the applicant.</w:t>
      </w:r>
    </w:p>
    <w:p w14:paraId="5F58869D" w14:textId="2603E799" w:rsidR="00CE5994" w:rsidRDefault="003D2081" w:rsidP="560E4F71">
      <w:pPr>
        <w:rPr>
          <w:rFonts w:ascii="Aptos" w:eastAsia="Aptos" w:hAnsi="Aptos" w:cs="Aptos"/>
          <w:b/>
          <w:bCs/>
          <w:color w:val="4F81BD" w:themeColor="accent1"/>
        </w:rPr>
      </w:pPr>
      <w:r w:rsidRPr="560E4F71">
        <w:rPr>
          <w:rFonts w:ascii="Aptos" w:eastAsia="Aptos" w:hAnsi="Aptos" w:cs="Aptos"/>
          <w:b/>
          <w:bCs/>
          <w:color w:val="4F81BD" w:themeColor="accent1"/>
        </w:rPr>
        <w:t>11</w:t>
      </w:r>
      <w:r w:rsidR="007D455A" w:rsidRPr="560E4F71">
        <w:rPr>
          <w:rFonts w:ascii="Aptos" w:eastAsia="Aptos" w:hAnsi="Aptos" w:cs="Aptos"/>
          <w:b/>
          <w:bCs/>
          <w:color w:val="4F81BD" w:themeColor="accent1"/>
        </w:rPr>
        <w:t>. Submission Instructions</w:t>
      </w:r>
    </w:p>
    <w:p w14:paraId="553CC4B7" w14:textId="560990E0" w:rsidR="003D2081" w:rsidRPr="003D2081" w:rsidRDefault="003D2081" w:rsidP="560E4F71">
      <w:pPr>
        <w:pStyle w:val="NormalWeb"/>
        <w:rPr>
          <w:rFonts w:ascii="Aptos" w:eastAsia="Aptos" w:hAnsi="Aptos" w:cs="Aptos"/>
          <w:sz w:val="22"/>
          <w:szCs w:val="22"/>
        </w:rPr>
      </w:pPr>
      <w:r w:rsidRPr="560E4F71">
        <w:rPr>
          <w:rFonts w:ascii="Aptos" w:eastAsia="Aptos" w:hAnsi="Aptos" w:cs="Aptos"/>
          <w:sz w:val="22"/>
          <w:szCs w:val="22"/>
        </w:rPr>
        <w:t xml:space="preserve">All questions must be submitted no later than 5pm, </w:t>
      </w:r>
      <w:r w:rsidR="60E51F64" w:rsidRPr="560E4F71">
        <w:rPr>
          <w:rFonts w:ascii="Aptos" w:eastAsia="Aptos" w:hAnsi="Aptos" w:cs="Aptos"/>
          <w:sz w:val="22"/>
          <w:szCs w:val="22"/>
        </w:rPr>
        <w:t>23</w:t>
      </w:r>
      <w:r w:rsidRPr="560E4F71">
        <w:rPr>
          <w:rFonts w:ascii="Aptos" w:eastAsia="Aptos" w:hAnsi="Aptos" w:cs="Aptos"/>
          <w:sz w:val="22"/>
          <w:szCs w:val="22"/>
        </w:rPr>
        <w:t xml:space="preserve"> January 2026 to:</w:t>
      </w:r>
    </w:p>
    <w:p w14:paraId="10F632D8" w14:textId="57918BCB" w:rsidR="003D2081" w:rsidRPr="003D2081" w:rsidRDefault="003D2081" w:rsidP="560E4F71">
      <w:pPr>
        <w:rPr>
          <w:rFonts w:ascii="Aptos" w:eastAsia="Aptos" w:hAnsi="Aptos" w:cs="Aptos"/>
        </w:rPr>
      </w:pPr>
      <w:r w:rsidRPr="560E4F71">
        <w:rPr>
          <w:rFonts w:ascii="Aptos" w:eastAsia="Aptos" w:hAnsi="Aptos" w:cs="Aptos"/>
          <w:b/>
          <w:bCs/>
        </w:rPr>
        <w:lastRenderedPageBreak/>
        <w:t>Al Baird</w:t>
      </w:r>
      <w:r>
        <w:br/>
      </w:r>
      <w:r w:rsidRPr="560E4F71">
        <w:rPr>
          <w:rFonts w:ascii="Aptos" w:eastAsia="Aptos" w:hAnsi="Aptos" w:cs="Aptos"/>
        </w:rPr>
        <w:t>Business Support Executive</w:t>
      </w:r>
      <w:r>
        <w:br/>
      </w:r>
      <w:r w:rsidRPr="560E4F71">
        <w:rPr>
          <w:rFonts w:ascii="Aptos" w:eastAsia="Aptos" w:hAnsi="Aptos" w:cs="Aptos"/>
        </w:rPr>
        <w:t>Wembley Stadium Foundation</w:t>
      </w:r>
      <w:r>
        <w:br/>
      </w:r>
      <w:r w:rsidR="573F9FE1" w:rsidRPr="560E4F71">
        <w:rPr>
          <w:rFonts w:ascii="Aptos" w:eastAsia="Aptos" w:hAnsi="Aptos" w:cs="Aptos"/>
        </w:rPr>
        <w:t>e</w:t>
      </w:r>
      <w:r w:rsidRPr="560E4F71">
        <w:rPr>
          <w:rFonts w:ascii="Aptos" w:eastAsia="Aptos" w:hAnsi="Aptos" w:cs="Aptos"/>
        </w:rPr>
        <w:t xml:space="preserve">mail: </w:t>
      </w:r>
      <w:hyperlink r:id="rId13">
        <w:r w:rsidR="7701E1E7" w:rsidRPr="560E4F71">
          <w:rPr>
            <w:rStyle w:val="Hyperlink"/>
            <w:rFonts w:ascii="Aptos" w:eastAsia="Aptos" w:hAnsi="Aptos" w:cs="Aptos"/>
          </w:rPr>
          <w:t>Al@wembleystadiumfoundation.org</w:t>
        </w:r>
      </w:hyperlink>
    </w:p>
    <w:p w14:paraId="10109CFE" w14:textId="6665F651" w:rsidR="003D2081" w:rsidRDefault="00116724" w:rsidP="560E4F71">
      <w:pPr>
        <w:pStyle w:val="NormalWeb"/>
        <w:rPr>
          <w:rFonts w:ascii="Aptos" w:eastAsia="Aptos" w:hAnsi="Aptos" w:cs="Aptos"/>
          <w:sz w:val="22"/>
          <w:szCs w:val="22"/>
        </w:rPr>
      </w:pPr>
      <w:r w:rsidRPr="560E4F71">
        <w:rPr>
          <w:rFonts w:ascii="Aptos" w:eastAsia="Aptos" w:hAnsi="Aptos" w:cs="Aptos"/>
          <w:sz w:val="22"/>
          <w:szCs w:val="22"/>
        </w:rPr>
        <w:t>All proposals must be submitted electronically in PDF format</w:t>
      </w:r>
      <w:r w:rsidR="003D2081" w:rsidRPr="560E4F71">
        <w:rPr>
          <w:rFonts w:ascii="Aptos" w:eastAsia="Aptos" w:hAnsi="Aptos" w:cs="Aptos"/>
          <w:sz w:val="22"/>
          <w:szCs w:val="22"/>
        </w:rPr>
        <w:t xml:space="preserve">, no later than </w:t>
      </w:r>
      <w:r w:rsidR="003D2081" w:rsidRPr="560E4F71">
        <w:rPr>
          <w:rStyle w:val="apple-converted-space"/>
          <w:rFonts w:ascii="Aptos" w:eastAsia="Aptos" w:hAnsi="Aptos" w:cs="Aptos"/>
          <w:sz w:val="22"/>
          <w:szCs w:val="22"/>
        </w:rPr>
        <w:t xml:space="preserve">5pm, </w:t>
      </w:r>
      <w:r w:rsidR="00942824">
        <w:rPr>
          <w:rFonts w:ascii="Aptos" w:eastAsia="Aptos" w:hAnsi="Aptos" w:cs="Aptos"/>
          <w:sz w:val="22"/>
          <w:szCs w:val="22"/>
        </w:rPr>
        <w:t>25th</w:t>
      </w:r>
      <w:r w:rsidR="003D2081" w:rsidRPr="560E4F71">
        <w:rPr>
          <w:rFonts w:ascii="Aptos" w:eastAsia="Aptos" w:hAnsi="Aptos" w:cs="Aptos"/>
          <w:sz w:val="22"/>
          <w:szCs w:val="22"/>
        </w:rPr>
        <w:t xml:space="preserve"> </w:t>
      </w:r>
      <w:r w:rsidR="00942824">
        <w:rPr>
          <w:rFonts w:ascii="Aptos" w:eastAsia="Aptos" w:hAnsi="Aptos" w:cs="Aptos"/>
          <w:sz w:val="22"/>
          <w:szCs w:val="22"/>
        </w:rPr>
        <w:t>February</w:t>
      </w:r>
      <w:r w:rsidR="003D2081" w:rsidRPr="560E4F71">
        <w:rPr>
          <w:rFonts w:ascii="Aptos" w:eastAsia="Aptos" w:hAnsi="Aptos" w:cs="Aptos"/>
          <w:sz w:val="22"/>
          <w:szCs w:val="22"/>
        </w:rPr>
        <w:t xml:space="preserve"> 2026 to</w:t>
      </w:r>
      <w:r w:rsidR="7F3860FC" w:rsidRPr="560E4F71">
        <w:rPr>
          <w:rFonts w:ascii="Aptos" w:eastAsia="Aptos" w:hAnsi="Aptos" w:cs="Aptos"/>
          <w:sz w:val="22"/>
          <w:szCs w:val="22"/>
        </w:rPr>
        <w:t xml:space="preserve"> </w:t>
      </w:r>
      <w:r w:rsidR="5BEC66A3" w:rsidRPr="560E4F71">
        <w:rPr>
          <w:rFonts w:ascii="Aptos" w:eastAsia="Aptos" w:hAnsi="Aptos" w:cs="Aptos"/>
          <w:sz w:val="22"/>
          <w:szCs w:val="22"/>
        </w:rPr>
        <w:t>email</w:t>
      </w:r>
      <w:r w:rsidR="7F3860FC" w:rsidRPr="560E4F71">
        <w:rPr>
          <w:rFonts w:ascii="Aptos" w:eastAsia="Aptos" w:hAnsi="Aptos" w:cs="Aptos"/>
          <w:sz w:val="22"/>
          <w:szCs w:val="22"/>
        </w:rPr>
        <w:t xml:space="preserve">: </w:t>
      </w:r>
      <w:hyperlink r:id="rId14">
        <w:r w:rsidR="7F3860FC" w:rsidRPr="560E4F71">
          <w:rPr>
            <w:rStyle w:val="Hyperlink"/>
            <w:rFonts w:ascii="Aptos" w:eastAsia="Aptos" w:hAnsi="Aptos" w:cs="Aptos"/>
            <w:sz w:val="22"/>
            <w:szCs w:val="22"/>
          </w:rPr>
          <w:t>Al@wembleystadiumfoundation.org</w:t>
        </w:r>
      </w:hyperlink>
    </w:p>
    <w:p w14:paraId="4EB3F52B" w14:textId="59252651" w:rsidR="00CE5994" w:rsidRPr="00F73976" w:rsidRDefault="00CE5994" w:rsidP="560E4F71">
      <w:pPr>
        <w:jc w:val="center"/>
        <w:rPr>
          <w:rFonts w:ascii="Aptos" w:hAnsi="Aptos"/>
          <w:b/>
          <w:bCs/>
          <w:sz w:val="24"/>
          <w:szCs w:val="24"/>
        </w:rPr>
      </w:pPr>
    </w:p>
    <w:p w14:paraId="08793200" w14:textId="3D6DC5B4" w:rsidR="00CE5994" w:rsidRPr="00F73976" w:rsidRDefault="00CE5994" w:rsidP="560E4F71">
      <w:pPr>
        <w:jc w:val="center"/>
        <w:rPr>
          <w:rFonts w:ascii="Aptos" w:hAnsi="Aptos"/>
          <w:b/>
          <w:bCs/>
          <w:sz w:val="24"/>
          <w:szCs w:val="24"/>
        </w:rPr>
      </w:pPr>
    </w:p>
    <w:p w14:paraId="6CB0AAA1" w14:textId="6BBF72B8" w:rsidR="00CE5994" w:rsidRPr="00F73976" w:rsidRDefault="00CE5994" w:rsidP="560E4F71">
      <w:pPr>
        <w:jc w:val="center"/>
        <w:rPr>
          <w:rFonts w:ascii="Aptos" w:hAnsi="Aptos"/>
          <w:b/>
          <w:bCs/>
          <w:sz w:val="24"/>
          <w:szCs w:val="24"/>
        </w:rPr>
      </w:pPr>
    </w:p>
    <w:p w14:paraId="1EFE71BA" w14:textId="5FDA8D1E" w:rsidR="00CE5994" w:rsidRPr="00F73976" w:rsidRDefault="00CE5994" w:rsidP="560E4F71">
      <w:pPr>
        <w:jc w:val="center"/>
        <w:rPr>
          <w:rFonts w:ascii="Aptos" w:hAnsi="Aptos"/>
          <w:b/>
          <w:bCs/>
          <w:sz w:val="24"/>
          <w:szCs w:val="24"/>
        </w:rPr>
      </w:pPr>
    </w:p>
    <w:p w14:paraId="7927A84F" w14:textId="78D0DA0E" w:rsidR="00CE5994" w:rsidRPr="00F73976" w:rsidRDefault="00CE5994" w:rsidP="560E4F71">
      <w:pPr>
        <w:jc w:val="center"/>
        <w:rPr>
          <w:rFonts w:ascii="Aptos" w:hAnsi="Aptos"/>
          <w:b/>
          <w:bCs/>
          <w:sz w:val="24"/>
          <w:szCs w:val="24"/>
        </w:rPr>
      </w:pPr>
    </w:p>
    <w:p w14:paraId="50462E30" w14:textId="0B513D7C" w:rsidR="00CE5994" w:rsidRPr="00F73976" w:rsidRDefault="00116724" w:rsidP="560E4F71">
      <w:pPr>
        <w:jc w:val="center"/>
        <w:rPr>
          <w:rFonts w:ascii="Aptos" w:hAnsi="Aptos"/>
          <w:sz w:val="24"/>
          <w:szCs w:val="24"/>
        </w:rPr>
      </w:pPr>
      <w:r w:rsidRPr="560E4F71">
        <w:rPr>
          <w:rFonts w:ascii="Aptos" w:hAnsi="Aptos"/>
          <w:b/>
          <w:bCs/>
          <w:sz w:val="24"/>
          <w:szCs w:val="24"/>
        </w:rPr>
        <w:t>Wembley Stadium Foundation</w:t>
      </w:r>
      <w:r>
        <w:br/>
      </w:r>
      <w:r>
        <w:br/>
      </w:r>
      <w:r w:rsidR="00F73976">
        <w:rPr>
          <w:noProof/>
        </w:rPr>
        <w:drawing>
          <wp:inline distT="0" distB="0" distL="0" distR="0" wp14:anchorId="7BDB6E89" wp14:editId="5B890DDF">
            <wp:extent cx="1219200" cy="673100"/>
            <wp:effectExtent l="0" t="0" r="0" b="0"/>
            <wp:docPr id="191988036" name="Picture 2" descr="A red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8036" name="Picture 2" descr="A red letter on a black background&#10;&#10;AI-generated content may be incorrect."/>
                    <pic:cNvPicPr/>
                  </pic:nvPicPr>
                  <pic:blipFill>
                    <a:blip r:embed="rId15"/>
                    <a:stretch>
                      <a:fillRect/>
                    </a:stretch>
                  </pic:blipFill>
                  <pic:spPr>
                    <a:xfrm>
                      <a:off x="0" y="0"/>
                      <a:ext cx="1219200" cy="673100"/>
                    </a:xfrm>
                    <a:prstGeom prst="rect">
                      <a:avLst/>
                    </a:prstGeom>
                  </pic:spPr>
                </pic:pic>
              </a:graphicData>
            </a:graphic>
          </wp:inline>
        </w:drawing>
      </w:r>
    </w:p>
    <w:p w14:paraId="2F66BEE1" w14:textId="01C9563A" w:rsidR="00CE5994" w:rsidRPr="00F73976" w:rsidRDefault="00CE5994">
      <w:pPr>
        <w:rPr>
          <w:rFonts w:ascii="Aptos" w:hAnsi="Aptos"/>
          <w:sz w:val="24"/>
          <w:szCs w:val="24"/>
        </w:rPr>
      </w:pPr>
    </w:p>
    <w:sectPr w:rsidR="00CE5994" w:rsidRPr="00F73976" w:rsidSect="00034616">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516A" w14:textId="77777777" w:rsidR="00A337D5" w:rsidRDefault="00A337D5">
      <w:pPr>
        <w:spacing w:after="0" w:line="240" w:lineRule="auto"/>
      </w:pPr>
      <w:r>
        <w:separator/>
      </w:r>
    </w:p>
  </w:endnote>
  <w:endnote w:type="continuationSeparator" w:id="0">
    <w:p w14:paraId="137739CC" w14:textId="77777777" w:rsidR="00A337D5" w:rsidRDefault="00A3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BD87" w14:textId="77777777" w:rsidR="00A337D5" w:rsidRDefault="00A337D5">
      <w:pPr>
        <w:spacing w:after="0" w:line="240" w:lineRule="auto"/>
      </w:pPr>
      <w:r>
        <w:separator/>
      </w:r>
    </w:p>
  </w:footnote>
  <w:footnote w:type="continuationSeparator" w:id="0">
    <w:p w14:paraId="3BC6A141" w14:textId="77777777" w:rsidR="00A337D5" w:rsidRDefault="00A33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D5C2" w14:textId="77777777" w:rsidR="00CE5994" w:rsidRDefault="00CE5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09351E"/>
    <w:multiLevelType w:val="multilevel"/>
    <w:tmpl w:val="16E80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93407D"/>
    <w:multiLevelType w:val="hybridMultilevel"/>
    <w:tmpl w:val="81BC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E2624"/>
    <w:multiLevelType w:val="multilevel"/>
    <w:tmpl w:val="D54C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F461FC"/>
    <w:multiLevelType w:val="hybridMultilevel"/>
    <w:tmpl w:val="7554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50228"/>
    <w:multiLevelType w:val="hybridMultilevel"/>
    <w:tmpl w:val="C1BE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A5E63"/>
    <w:multiLevelType w:val="hybridMultilevel"/>
    <w:tmpl w:val="ABB0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84424"/>
    <w:multiLevelType w:val="multilevel"/>
    <w:tmpl w:val="D684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D33E9F"/>
    <w:multiLevelType w:val="multilevel"/>
    <w:tmpl w:val="364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B3BE9"/>
    <w:multiLevelType w:val="multilevel"/>
    <w:tmpl w:val="2A94C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A76BC"/>
    <w:multiLevelType w:val="multilevel"/>
    <w:tmpl w:val="A07A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31572"/>
    <w:multiLevelType w:val="multilevel"/>
    <w:tmpl w:val="EC46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251910"/>
    <w:multiLevelType w:val="multilevel"/>
    <w:tmpl w:val="803C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423A2B"/>
    <w:multiLevelType w:val="multilevel"/>
    <w:tmpl w:val="97D0A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8949F1"/>
    <w:multiLevelType w:val="multilevel"/>
    <w:tmpl w:val="BD1A0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878863">
    <w:abstractNumId w:val="8"/>
  </w:num>
  <w:num w:numId="2" w16cid:durableId="174002375">
    <w:abstractNumId w:val="6"/>
  </w:num>
  <w:num w:numId="3" w16cid:durableId="1536503950">
    <w:abstractNumId w:val="5"/>
  </w:num>
  <w:num w:numId="4" w16cid:durableId="18436945">
    <w:abstractNumId w:val="4"/>
  </w:num>
  <w:num w:numId="5" w16cid:durableId="577859498">
    <w:abstractNumId w:val="7"/>
  </w:num>
  <w:num w:numId="6" w16cid:durableId="1571774377">
    <w:abstractNumId w:val="3"/>
  </w:num>
  <w:num w:numId="7" w16cid:durableId="521743335">
    <w:abstractNumId w:val="2"/>
  </w:num>
  <w:num w:numId="8" w16cid:durableId="1037849612">
    <w:abstractNumId w:val="1"/>
  </w:num>
  <w:num w:numId="9" w16cid:durableId="953823329">
    <w:abstractNumId w:val="0"/>
  </w:num>
  <w:num w:numId="10" w16cid:durableId="1824348363">
    <w:abstractNumId w:val="14"/>
  </w:num>
  <w:num w:numId="11" w16cid:durableId="1411656285">
    <w:abstractNumId w:val="17"/>
  </w:num>
  <w:num w:numId="12" w16cid:durableId="2096050083">
    <w:abstractNumId w:val="21"/>
  </w:num>
  <w:num w:numId="13" w16cid:durableId="803697827">
    <w:abstractNumId w:val="16"/>
  </w:num>
  <w:num w:numId="14" w16cid:durableId="1630282419">
    <w:abstractNumId w:val="19"/>
  </w:num>
  <w:num w:numId="15" w16cid:durableId="282276466">
    <w:abstractNumId w:val="15"/>
  </w:num>
  <w:num w:numId="16" w16cid:durableId="1491750479">
    <w:abstractNumId w:val="9"/>
  </w:num>
  <w:num w:numId="17" w16cid:durableId="848327080">
    <w:abstractNumId w:val="22"/>
  </w:num>
  <w:num w:numId="18" w16cid:durableId="990594133">
    <w:abstractNumId w:val="20"/>
  </w:num>
  <w:num w:numId="19" w16cid:durableId="577206610">
    <w:abstractNumId w:val="11"/>
  </w:num>
  <w:num w:numId="20" w16cid:durableId="955722834">
    <w:abstractNumId w:val="18"/>
  </w:num>
  <w:num w:numId="21" w16cid:durableId="602305490">
    <w:abstractNumId w:val="10"/>
  </w:num>
  <w:num w:numId="22" w16cid:durableId="2023244121">
    <w:abstractNumId w:val="12"/>
  </w:num>
  <w:num w:numId="23" w16cid:durableId="1993606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078"/>
    <w:rsid w:val="0006063C"/>
    <w:rsid w:val="000B6DA9"/>
    <w:rsid w:val="000E07F4"/>
    <w:rsid w:val="00110B13"/>
    <w:rsid w:val="00116724"/>
    <w:rsid w:val="0013383B"/>
    <w:rsid w:val="0015074B"/>
    <w:rsid w:val="00153BCE"/>
    <w:rsid w:val="001D5994"/>
    <w:rsid w:val="001E072B"/>
    <w:rsid w:val="0029639D"/>
    <w:rsid w:val="00326F90"/>
    <w:rsid w:val="003D2081"/>
    <w:rsid w:val="00462280"/>
    <w:rsid w:val="004667C9"/>
    <w:rsid w:val="00492C31"/>
    <w:rsid w:val="004B218B"/>
    <w:rsid w:val="005064FB"/>
    <w:rsid w:val="005934BF"/>
    <w:rsid w:val="00650A0F"/>
    <w:rsid w:val="00663D94"/>
    <w:rsid w:val="006C116A"/>
    <w:rsid w:val="006D23C6"/>
    <w:rsid w:val="007D455A"/>
    <w:rsid w:val="008519F7"/>
    <w:rsid w:val="008F4A10"/>
    <w:rsid w:val="00942824"/>
    <w:rsid w:val="00970422"/>
    <w:rsid w:val="009C467C"/>
    <w:rsid w:val="00A337D5"/>
    <w:rsid w:val="00A45403"/>
    <w:rsid w:val="00A55A82"/>
    <w:rsid w:val="00AA1D8D"/>
    <w:rsid w:val="00AB289A"/>
    <w:rsid w:val="00AF0111"/>
    <w:rsid w:val="00B32758"/>
    <w:rsid w:val="00B47730"/>
    <w:rsid w:val="00B87769"/>
    <w:rsid w:val="00BE5974"/>
    <w:rsid w:val="00C43B44"/>
    <w:rsid w:val="00C84605"/>
    <w:rsid w:val="00CB0664"/>
    <w:rsid w:val="00CE5994"/>
    <w:rsid w:val="00D06FCF"/>
    <w:rsid w:val="00D80433"/>
    <w:rsid w:val="00D859A9"/>
    <w:rsid w:val="00DC7014"/>
    <w:rsid w:val="00E81203"/>
    <w:rsid w:val="00F73976"/>
    <w:rsid w:val="00FA129E"/>
    <w:rsid w:val="00FC693F"/>
    <w:rsid w:val="00FF5FDF"/>
    <w:rsid w:val="02BDC62F"/>
    <w:rsid w:val="0307ED8D"/>
    <w:rsid w:val="041E779C"/>
    <w:rsid w:val="046E00C6"/>
    <w:rsid w:val="0653E470"/>
    <w:rsid w:val="081D2445"/>
    <w:rsid w:val="09781ABE"/>
    <w:rsid w:val="0C17FC78"/>
    <w:rsid w:val="0DB637E3"/>
    <w:rsid w:val="0DEF2BC3"/>
    <w:rsid w:val="0FCB3F60"/>
    <w:rsid w:val="11EB0E01"/>
    <w:rsid w:val="140F9817"/>
    <w:rsid w:val="14D33D85"/>
    <w:rsid w:val="197519A0"/>
    <w:rsid w:val="1A5ADA6C"/>
    <w:rsid w:val="1F57B6A4"/>
    <w:rsid w:val="20C86B2A"/>
    <w:rsid w:val="21A5DE42"/>
    <w:rsid w:val="2380F255"/>
    <w:rsid w:val="272498D6"/>
    <w:rsid w:val="2A51868D"/>
    <w:rsid w:val="2DE7170E"/>
    <w:rsid w:val="2F4A940C"/>
    <w:rsid w:val="349F5B97"/>
    <w:rsid w:val="362F6043"/>
    <w:rsid w:val="37DD9D06"/>
    <w:rsid w:val="3F4295FF"/>
    <w:rsid w:val="41322BC6"/>
    <w:rsid w:val="42D44891"/>
    <w:rsid w:val="42FA3FF1"/>
    <w:rsid w:val="4517A82C"/>
    <w:rsid w:val="4762402E"/>
    <w:rsid w:val="49091F2A"/>
    <w:rsid w:val="4B3882DB"/>
    <w:rsid w:val="4D984FF9"/>
    <w:rsid w:val="4DC1B6EE"/>
    <w:rsid w:val="4EEE7D58"/>
    <w:rsid w:val="4F440D45"/>
    <w:rsid w:val="4FE95069"/>
    <w:rsid w:val="50F796E7"/>
    <w:rsid w:val="525A6ACA"/>
    <w:rsid w:val="54645DF7"/>
    <w:rsid w:val="558CDA6C"/>
    <w:rsid w:val="560E4F71"/>
    <w:rsid w:val="5690BFC3"/>
    <w:rsid w:val="573F9FE1"/>
    <w:rsid w:val="589246BE"/>
    <w:rsid w:val="58A39D00"/>
    <w:rsid w:val="5A2938D7"/>
    <w:rsid w:val="5BEC66A3"/>
    <w:rsid w:val="5C89D64B"/>
    <w:rsid w:val="5E43F2CA"/>
    <w:rsid w:val="60E51F64"/>
    <w:rsid w:val="61763E64"/>
    <w:rsid w:val="62FDA9F3"/>
    <w:rsid w:val="6349E155"/>
    <w:rsid w:val="669CEC38"/>
    <w:rsid w:val="688D12CE"/>
    <w:rsid w:val="6A1D402E"/>
    <w:rsid w:val="6D1D984D"/>
    <w:rsid w:val="6E85543C"/>
    <w:rsid w:val="6F1025E2"/>
    <w:rsid w:val="715C4D06"/>
    <w:rsid w:val="7701E1E7"/>
    <w:rsid w:val="7730FF9B"/>
    <w:rsid w:val="7A625392"/>
    <w:rsid w:val="7A7E2664"/>
    <w:rsid w:val="7AC812DC"/>
    <w:rsid w:val="7AE61413"/>
    <w:rsid w:val="7D63B5B0"/>
    <w:rsid w:val="7F3860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22743"/>
  <w14:defaultImageDpi w14:val="300"/>
  <w15:docId w15:val="{474BE969-67FF-EB49-BD72-A34B56E7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80433"/>
    <w:rPr>
      <w:color w:val="0000FF" w:themeColor="hyperlink"/>
      <w:u w:val="single"/>
    </w:rPr>
  </w:style>
  <w:style w:type="character" w:styleId="UnresolvedMention">
    <w:name w:val="Unresolved Mention"/>
    <w:basedOn w:val="DefaultParagraphFont"/>
    <w:uiPriority w:val="99"/>
    <w:semiHidden/>
    <w:unhideWhenUsed/>
    <w:rsid w:val="00D80433"/>
    <w:rPr>
      <w:color w:val="605E5C"/>
      <w:shd w:val="clear" w:color="auto" w:fill="E1DFDD"/>
    </w:rPr>
  </w:style>
  <w:style w:type="paragraph" w:styleId="Revision">
    <w:name w:val="Revision"/>
    <w:hidden/>
    <w:uiPriority w:val="99"/>
    <w:semiHidden/>
    <w:rsid w:val="00153BCE"/>
    <w:pPr>
      <w:spacing w:after="0" w:line="240" w:lineRule="auto"/>
    </w:pPr>
  </w:style>
  <w:style w:type="character" w:styleId="CommentReference">
    <w:name w:val="annotation reference"/>
    <w:basedOn w:val="DefaultParagraphFont"/>
    <w:uiPriority w:val="99"/>
    <w:semiHidden/>
    <w:unhideWhenUsed/>
    <w:rsid w:val="00DC7014"/>
    <w:rPr>
      <w:sz w:val="16"/>
      <w:szCs w:val="16"/>
    </w:rPr>
  </w:style>
  <w:style w:type="paragraph" w:styleId="CommentText">
    <w:name w:val="annotation text"/>
    <w:basedOn w:val="Normal"/>
    <w:link w:val="CommentTextChar"/>
    <w:uiPriority w:val="99"/>
    <w:unhideWhenUsed/>
    <w:rsid w:val="00DC7014"/>
    <w:pPr>
      <w:spacing w:line="240" w:lineRule="auto"/>
    </w:pPr>
    <w:rPr>
      <w:sz w:val="20"/>
      <w:szCs w:val="20"/>
    </w:rPr>
  </w:style>
  <w:style w:type="character" w:customStyle="1" w:styleId="CommentTextChar">
    <w:name w:val="Comment Text Char"/>
    <w:basedOn w:val="DefaultParagraphFont"/>
    <w:link w:val="CommentText"/>
    <w:uiPriority w:val="99"/>
    <w:rsid w:val="00DC7014"/>
    <w:rPr>
      <w:sz w:val="20"/>
      <w:szCs w:val="20"/>
    </w:rPr>
  </w:style>
  <w:style w:type="paragraph" w:styleId="CommentSubject">
    <w:name w:val="annotation subject"/>
    <w:basedOn w:val="CommentText"/>
    <w:next w:val="CommentText"/>
    <w:link w:val="CommentSubjectChar"/>
    <w:uiPriority w:val="99"/>
    <w:semiHidden/>
    <w:unhideWhenUsed/>
    <w:rsid w:val="00DC7014"/>
    <w:rPr>
      <w:b/>
      <w:bCs/>
    </w:rPr>
  </w:style>
  <w:style w:type="character" w:customStyle="1" w:styleId="CommentSubjectChar">
    <w:name w:val="Comment Subject Char"/>
    <w:basedOn w:val="CommentTextChar"/>
    <w:link w:val="CommentSubject"/>
    <w:uiPriority w:val="99"/>
    <w:semiHidden/>
    <w:rsid w:val="00DC7014"/>
    <w:rPr>
      <w:b/>
      <w:bCs/>
      <w:sz w:val="20"/>
      <w:szCs w:val="20"/>
    </w:rPr>
  </w:style>
  <w:style w:type="paragraph" w:styleId="NormalWeb">
    <w:name w:val="Normal (Web)"/>
    <w:basedOn w:val="Normal"/>
    <w:uiPriority w:val="99"/>
    <w:unhideWhenUsed/>
    <w:rsid w:val="003D2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3D2081"/>
  </w:style>
  <w:style w:type="character" w:styleId="FollowedHyperlink">
    <w:name w:val="FollowedHyperlink"/>
    <w:basedOn w:val="DefaultParagraphFont"/>
    <w:uiPriority w:val="99"/>
    <w:semiHidden/>
    <w:unhideWhenUsed/>
    <w:rsid w:val="003D20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wembleystadiumfoundati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mbleystadiumfoundation.org/wp-content/uploads/2025/11/WSF-Theory-of-Change-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wembleystadium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dee865-13e4-48c0-95e8-7e90a76449fe" xsi:nil="true"/>
    <lcf76f155ced4ddcb4097134ff3c332f xmlns="b904aa86-e518-401b-8036-e9f22ef5738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8FF307B3B79A4081F25169FDB2ECF9" ma:contentTypeVersion="17" ma:contentTypeDescription="Create a new document." ma:contentTypeScope="" ma:versionID="02f90d56e5fd84d944812ebc84859154">
  <xsd:schema xmlns:xsd="http://www.w3.org/2001/XMLSchema" xmlns:xs="http://www.w3.org/2001/XMLSchema" xmlns:p="http://schemas.microsoft.com/office/2006/metadata/properties" xmlns:ns2="b904aa86-e518-401b-8036-e9f22ef5738a" xmlns:ns3="2d8b42f7-5d59-46f1-ac87-0f6b10b81ff9" xmlns:ns4="24dee865-13e4-48c0-95e8-7e90a76449fe" targetNamespace="http://schemas.microsoft.com/office/2006/metadata/properties" ma:root="true" ma:fieldsID="1a91a36620d32ddfa7d10b0f49c880cd" ns2:_="" ns3:_="" ns4:_="">
    <xsd:import namespace="b904aa86-e518-401b-8036-e9f22ef5738a"/>
    <xsd:import namespace="2d8b42f7-5d59-46f1-ac87-0f6b10b81ff9"/>
    <xsd:import namespace="24dee865-13e4-48c0-95e8-7e90a76449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aa86-e518-401b-8036-e9f22ef57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8f8a13-c745-4118-a70d-371aa1ddb4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b42f7-5d59-46f1-ac87-0f6b10b81f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ee865-13e4-48c0-95e8-7e90a76449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0a0c17e-18d5-4476-93a7-2f4f84e9ad26}" ma:internalName="TaxCatchAll" ma:showField="CatchAllData" ma:web="2d8b42f7-5d59-46f1-ac87-0f6b10b81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9E4F26F-373C-4A2C-927C-69F36E6F39E4}">
  <ds:schemaRefs>
    <ds:schemaRef ds:uri="http://schemas.microsoft.com/sharepoint/v3/contenttype/forms"/>
  </ds:schemaRefs>
</ds:datastoreItem>
</file>

<file path=customXml/itemProps3.xml><?xml version="1.0" encoding="utf-8"?>
<ds:datastoreItem xmlns:ds="http://schemas.openxmlformats.org/officeDocument/2006/customXml" ds:itemID="{AB721329-AAB3-4AC4-B23F-CD398B51F91D}">
  <ds:schemaRefs>
    <ds:schemaRef ds:uri="http://schemas.microsoft.com/office/2006/metadata/properties"/>
    <ds:schemaRef ds:uri="http://schemas.microsoft.com/office/infopath/2007/PartnerControls"/>
    <ds:schemaRef ds:uri="24dee865-13e4-48c0-95e8-7e90a76449fe"/>
    <ds:schemaRef ds:uri="b904aa86-e518-401b-8036-e9f22ef5738a"/>
  </ds:schemaRefs>
</ds:datastoreItem>
</file>

<file path=customXml/itemProps4.xml><?xml version="1.0" encoding="utf-8"?>
<ds:datastoreItem xmlns:ds="http://schemas.openxmlformats.org/officeDocument/2006/customXml" ds:itemID="{E649CCB2-DE05-4D71-8047-E60C8203F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aa86-e518-401b-8036-e9f22ef5738a"/>
    <ds:schemaRef ds:uri="2d8b42f7-5d59-46f1-ac87-0f6b10b81ff9"/>
    <ds:schemaRef ds:uri="24dee865-13e4-48c0-95e8-7e90a764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849</Words>
  <Characters>5022</Characters>
  <Application>Microsoft Office Word</Application>
  <DocSecurity>0</DocSecurity>
  <Lines>147</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 Baird</cp:lastModifiedBy>
  <cp:revision>6</cp:revision>
  <dcterms:created xsi:type="dcterms:W3CDTF">2026-01-06T15:10:00Z</dcterms:created>
  <dcterms:modified xsi:type="dcterms:W3CDTF">2026-01-22T12:47:00Z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0x010100638FF307B3B79A4081F25169FDB2ECF9</vt:lpwstr>
  </property>
  <property fmtid="{D5CDD505-2E9C-101B-9397-08002B2CF9AE}" pid="3" name="MediaServiceImageTags">
    <vt:lpwstr/>
  </property>
</Properties>
</file>